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3B1C" w14:textId="77777777" w:rsidR="00634438" w:rsidRDefault="00634438" w:rsidP="00634438">
      <w:pPr>
        <w:ind w:left="3912" w:firstLine="1304"/>
      </w:pPr>
    </w:p>
    <w:p w14:paraId="11B23B1D" w14:textId="77777777" w:rsidR="0089410C" w:rsidRDefault="0089410C" w:rsidP="0089410C">
      <w:pPr>
        <w:pStyle w:val="Default"/>
        <w:jc w:val="right"/>
        <w:rPr>
          <w:sz w:val="23"/>
          <w:szCs w:val="23"/>
        </w:rPr>
      </w:pPr>
    </w:p>
    <w:p w14:paraId="11B23B1E" w14:textId="77777777" w:rsidR="0089410C" w:rsidRDefault="0089410C" w:rsidP="0089410C">
      <w:pPr>
        <w:pStyle w:val="Default"/>
        <w:jc w:val="right"/>
        <w:rPr>
          <w:sz w:val="23"/>
          <w:szCs w:val="23"/>
        </w:rPr>
      </w:pPr>
      <w:r>
        <w:rPr>
          <w:noProof/>
          <w:lang w:eastAsia="sv-SE"/>
        </w:rPr>
        <w:drawing>
          <wp:inline distT="0" distB="0" distL="0" distR="0" wp14:anchorId="11B23B4A" wp14:editId="11B23B4B">
            <wp:extent cx="2181225" cy="8572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23B1F" w14:textId="77777777" w:rsidR="0089410C" w:rsidRDefault="0089410C" w:rsidP="0089410C">
      <w:pPr>
        <w:pStyle w:val="Default"/>
        <w:jc w:val="right"/>
        <w:rPr>
          <w:sz w:val="23"/>
          <w:szCs w:val="23"/>
        </w:rPr>
      </w:pPr>
    </w:p>
    <w:p w14:paraId="11B23B20" w14:textId="6D63EEE9" w:rsidR="00634438" w:rsidRDefault="00A54896" w:rsidP="0089410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Solna 20</w:t>
      </w:r>
      <w:r w:rsidR="000E2EF9">
        <w:rPr>
          <w:sz w:val="23"/>
          <w:szCs w:val="23"/>
        </w:rPr>
        <w:t>2</w:t>
      </w:r>
      <w:r w:rsidR="001E78FF">
        <w:rPr>
          <w:sz w:val="23"/>
          <w:szCs w:val="23"/>
        </w:rPr>
        <w:t>1</w:t>
      </w:r>
      <w:r>
        <w:rPr>
          <w:sz w:val="23"/>
          <w:szCs w:val="23"/>
        </w:rPr>
        <w:t>-1</w:t>
      </w:r>
      <w:r w:rsidR="000E2EF9">
        <w:rPr>
          <w:sz w:val="23"/>
          <w:szCs w:val="23"/>
        </w:rPr>
        <w:t>1</w:t>
      </w:r>
      <w:r>
        <w:rPr>
          <w:sz w:val="23"/>
          <w:szCs w:val="23"/>
        </w:rPr>
        <w:t>-</w:t>
      </w:r>
      <w:r w:rsidR="002959A5">
        <w:rPr>
          <w:sz w:val="23"/>
          <w:szCs w:val="23"/>
        </w:rPr>
        <w:t>23</w:t>
      </w:r>
    </w:p>
    <w:p w14:paraId="11B23B21" w14:textId="77777777" w:rsidR="00634438" w:rsidRDefault="00634438" w:rsidP="0063443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1B23B22" w14:textId="77777777" w:rsidR="00641A04" w:rsidRDefault="00641A04" w:rsidP="00634438">
      <w:pPr>
        <w:pStyle w:val="Default"/>
        <w:rPr>
          <w:sz w:val="23"/>
          <w:szCs w:val="23"/>
        </w:rPr>
      </w:pPr>
    </w:p>
    <w:p w14:paraId="11B23B23" w14:textId="6105035C" w:rsidR="00634438" w:rsidRPr="0089410C" w:rsidRDefault="00634438" w:rsidP="00C04548">
      <w:pPr>
        <w:rPr>
          <w:b/>
          <w:color w:val="0000FF"/>
          <w:sz w:val="30"/>
          <w:szCs w:val="30"/>
        </w:rPr>
      </w:pPr>
      <w:r w:rsidRPr="0089410C">
        <w:rPr>
          <w:b/>
          <w:color w:val="0000FF"/>
          <w:sz w:val="30"/>
          <w:szCs w:val="30"/>
        </w:rPr>
        <w:t>FÖR ARRANGERANDE AV OCH DELTAGANDE I TÄVLINGAR INOM STOCKHOLMS F</w:t>
      </w:r>
      <w:r w:rsidR="00B17F5E">
        <w:rPr>
          <w:b/>
          <w:color w:val="0000FF"/>
          <w:sz w:val="30"/>
          <w:szCs w:val="30"/>
        </w:rPr>
        <w:t>OTBOLLFÖRBUND GÄLLER FÖR ÅR 20</w:t>
      </w:r>
      <w:r w:rsidR="00597487">
        <w:rPr>
          <w:b/>
          <w:color w:val="0000FF"/>
          <w:sz w:val="30"/>
          <w:szCs w:val="30"/>
        </w:rPr>
        <w:t>2</w:t>
      </w:r>
      <w:r w:rsidR="001E78FF">
        <w:rPr>
          <w:b/>
          <w:color w:val="0000FF"/>
          <w:sz w:val="30"/>
          <w:szCs w:val="30"/>
        </w:rPr>
        <w:t>2</w:t>
      </w:r>
      <w:r w:rsidRPr="0089410C">
        <w:rPr>
          <w:b/>
          <w:color w:val="0000FF"/>
          <w:sz w:val="30"/>
          <w:szCs w:val="30"/>
        </w:rPr>
        <w:t xml:space="preserve"> FÖLJANDE BESTÄMMELSER:</w:t>
      </w:r>
    </w:p>
    <w:p w14:paraId="11B23B24" w14:textId="77777777" w:rsidR="00634438" w:rsidRPr="00C55425" w:rsidRDefault="00634438" w:rsidP="00C04548">
      <w:pPr>
        <w:pStyle w:val="Default"/>
        <w:tabs>
          <w:tab w:val="left" w:pos="851"/>
        </w:tabs>
        <w:ind w:left="851" w:hanging="851"/>
        <w:rPr>
          <w:rFonts w:ascii="Calibri" w:hAnsi="Calibri"/>
        </w:rPr>
      </w:pPr>
      <w:r w:rsidRPr="00C55425">
        <w:rPr>
          <w:rFonts w:ascii="Calibri" w:hAnsi="Calibri"/>
        </w:rPr>
        <w:t xml:space="preserve"> </w:t>
      </w:r>
      <w:r w:rsidRPr="00C55425">
        <w:rPr>
          <w:rFonts w:ascii="Calibri" w:hAnsi="Calibri"/>
          <w:b/>
          <w:bCs/>
        </w:rPr>
        <w:t xml:space="preserve">1. </w:t>
      </w:r>
      <w:r w:rsidR="00C04548" w:rsidRPr="00C55425">
        <w:rPr>
          <w:rFonts w:ascii="Calibri" w:hAnsi="Calibri"/>
          <w:b/>
          <w:bCs/>
        </w:rPr>
        <w:tab/>
      </w:r>
      <w:r w:rsidRPr="00C55425">
        <w:rPr>
          <w:rFonts w:ascii="Calibri" w:hAnsi="Calibri"/>
        </w:rPr>
        <w:t xml:space="preserve">Matcherna får ej kollidera med av Stockholms Fotbollförbund arrangerad tävlingsverksamhet. </w:t>
      </w:r>
    </w:p>
    <w:p w14:paraId="11B23B25" w14:textId="77777777" w:rsidR="00634438" w:rsidRPr="0034762E" w:rsidRDefault="00634438" w:rsidP="00C04548">
      <w:pPr>
        <w:pStyle w:val="Default"/>
        <w:tabs>
          <w:tab w:val="left" w:pos="851"/>
        </w:tabs>
        <w:rPr>
          <w:rFonts w:ascii="Calibri" w:hAnsi="Calibri"/>
          <w:b/>
          <w:bCs/>
          <w:sz w:val="8"/>
          <w:szCs w:val="8"/>
        </w:rPr>
      </w:pPr>
    </w:p>
    <w:p w14:paraId="11B23B26" w14:textId="77777777" w:rsidR="00BE50A7" w:rsidRPr="00BE50A7" w:rsidRDefault="00BE50A7" w:rsidP="00BE50A7">
      <w:pPr>
        <w:tabs>
          <w:tab w:val="left" w:pos="851"/>
        </w:tabs>
        <w:spacing w:after="0" w:line="240" w:lineRule="auto"/>
        <w:rPr>
          <w:b/>
          <w:color w:val="FF0000"/>
          <w:sz w:val="24"/>
          <w:szCs w:val="20"/>
        </w:rPr>
      </w:pPr>
      <w:r>
        <w:rPr>
          <w:b/>
          <w:color w:val="FF0000"/>
          <w:sz w:val="24"/>
          <w:szCs w:val="20"/>
        </w:rPr>
        <w:tab/>
      </w:r>
      <w:r w:rsidRPr="00BE50A7">
        <w:rPr>
          <w:b/>
          <w:color w:val="FF0000"/>
          <w:sz w:val="24"/>
          <w:szCs w:val="20"/>
        </w:rPr>
        <w:t xml:space="preserve">OBSERVERA ATT ORDINARIE SERIEMATCHER ALLTID GÅR I FÖRSTA HAND. </w:t>
      </w:r>
    </w:p>
    <w:p w14:paraId="11B23B27" w14:textId="77777777" w:rsidR="00BE50A7" w:rsidRPr="00BE50A7" w:rsidRDefault="00BE50A7" w:rsidP="00BE50A7">
      <w:pPr>
        <w:tabs>
          <w:tab w:val="left" w:pos="851"/>
        </w:tabs>
        <w:spacing w:after="0" w:line="240" w:lineRule="auto"/>
        <w:rPr>
          <w:sz w:val="24"/>
          <w:szCs w:val="20"/>
        </w:rPr>
      </w:pPr>
      <w:r>
        <w:rPr>
          <w:b/>
          <w:color w:val="FF0000"/>
          <w:sz w:val="24"/>
          <w:szCs w:val="20"/>
        </w:rPr>
        <w:tab/>
      </w:r>
      <w:r w:rsidRPr="00BE50A7">
        <w:rPr>
          <w:b/>
          <w:color w:val="FF0000"/>
          <w:sz w:val="24"/>
          <w:szCs w:val="20"/>
        </w:rPr>
        <w:t>SKALL EN SERIEMATCH FLYTTAS MÅSTE BÅDA LAGEN GODKÄNNA ÄNDRINGEN.</w:t>
      </w:r>
    </w:p>
    <w:p w14:paraId="11B23B28" w14:textId="77777777" w:rsidR="00634438" w:rsidRPr="0034762E" w:rsidRDefault="00634438" w:rsidP="00C04548">
      <w:pPr>
        <w:pStyle w:val="Default"/>
        <w:tabs>
          <w:tab w:val="left" w:pos="851"/>
        </w:tabs>
        <w:rPr>
          <w:rFonts w:ascii="Calibri" w:hAnsi="Calibri"/>
          <w:sz w:val="8"/>
          <w:szCs w:val="8"/>
        </w:rPr>
      </w:pPr>
    </w:p>
    <w:p w14:paraId="11B23B29" w14:textId="77777777" w:rsidR="00836FD8" w:rsidRDefault="00634438" w:rsidP="00C04548">
      <w:pPr>
        <w:pStyle w:val="Default"/>
        <w:tabs>
          <w:tab w:val="left" w:pos="851"/>
        </w:tabs>
        <w:ind w:left="851" w:hanging="851"/>
        <w:rPr>
          <w:rFonts w:ascii="Calibri" w:hAnsi="Calibri"/>
        </w:rPr>
      </w:pPr>
      <w:r w:rsidRPr="00C55425">
        <w:rPr>
          <w:rFonts w:ascii="Calibri" w:hAnsi="Calibri"/>
          <w:b/>
          <w:bCs/>
        </w:rPr>
        <w:t xml:space="preserve">2. </w:t>
      </w:r>
      <w:r w:rsidR="00C04548" w:rsidRPr="00C55425">
        <w:rPr>
          <w:rFonts w:ascii="Calibri" w:hAnsi="Calibri"/>
          <w:b/>
          <w:bCs/>
        </w:rPr>
        <w:tab/>
      </w:r>
      <w:r w:rsidRPr="00C55425">
        <w:rPr>
          <w:rFonts w:ascii="Calibri" w:hAnsi="Calibri"/>
        </w:rPr>
        <w:t xml:space="preserve">Matcher och turneringar får spelas under, av Stockholms Fotbollförbund, </w:t>
      </w:r>
    </w:p>
    <w:p w14:paraId="11B23B2A" w14:textId="77777777" w:rsidR="00634438" w:rsidRPr="00C55425" w:rsidRDefault="00836FD8" w:rsidP="00C04548">
      <w:pPr>
        <w:pStyle w:val="Default"/>
        <w:tabs>
          <w:tab w:val="left" w:pos="851"/>
        </w:tabs>
        <w:ind w:left="851" w:hanging="851"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>
        <w:rPr>
          <w:rFonts w:ascii="Calibri" w:hAnsi="Calibri"/>
        </w:rPr>
        <w:t>fastställda tillståndsperioder.</w:t>
      </w:r>
    </w:p>
    <w:p w14:paraId="11B23B2B" w14:textId="77777777" w:rsidR="00634438" w:rsidRPr="0034762E" w:rsidRDefault="00634438" w:rsidP="00634438">
      <w:pPr>
        <w:pStyle w:val="Default"/>
        <w:rPr>
          <w:rFonts w:ascii="Calibri" w:hAnsi="Calibri"/>
          <w:sz w:val="10"/>
          <w:szCs w:val="10"/>
        </w:rPr>
      </w:pPr>
    </w:p>
    <w:p w14:paraId="11B23B2C" w14:textId="08BFC41D" w:rsidR="00C04548" w:rsidRPr="004A04F6" w:rsidRDefault="005D7535" w:rsidP="004A04F6">
      <w:pPr>
        <w:pStyle w:val="Default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Dessa är under</w:t>
      </w:r>
      <w:r w:rsidR="00B17F5E">
        <w:rPr>
          <w:rFonts w:ascii="Calibri" w:hAnsi="Calibri"/>
          <w:b/>
          <w:bCs/>
          <w:u w:val="single"/>
        </w:rPr>
        <w:t xml:space="preserve"> 20</w:t>
      </w:r>
      <w:r w:rsidR="00597487">
        <w:rPr>
          <w:rFonts w:ascii="Calibri" w:hAnsi="Calibri"/>
          <w:b/>
          <w:bCs/>
          <w:u w:val="single"/>
        </w:rPr>
        <w:t>2</w:t>
      </w:r>
      <w:r w:rsidR="001E78FF">
        <w:rPr>
          <w:rFonts w:ascii="Calibri" w:hAnsi="Calibri"/>
          <w:b/>
          <w:bCs/>
          <w:u w:val="single"/>
        </w:rPr>
        <w:t>2</w:t>
      </w:r>
      <w:r w:rsidR="004A04F6">
        <w:rPr>
          <w:rFonts w:ascii="Calibri" w:hAnsi="Calibri"/>
          <w:b/>
          <w:bCs/>
          <w:u w:val="single"/>
        </w:rPr>
        <w:t xml:space="preserve">: </w:t>
      </w:r>
    </w:p>
    <w:p w14:paraId="11B23B2D" w14:textId="2759B89B" w:rsidR="00634438" w:rsidRDefault="00A60986" w:rsidP="00A17035">
      <w:pPr>
        <w:pStyle w:val="Default"/>
        <w:tabs>
          <w:tab w:val="left" w:pos="851"/>
        </w:tabs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>2:1</w:t>
      </w:r>
      <w:r>
        <w:rPr>
          <w:rFonts w:ascii="Calibri" w:hAnsi="Calibri"/>
          <w:b/>
          <w:bCs/>
        </w:rPr>
        <w:tab/>
        <w:t xml:space="preserve">Fram till </w:t>
      </w:r>
      <w:r w:rsidR="00F102C7">
        <w:rPr>
          <w:rFonts w:ascii="Calibri" w:hAnsi="Calibri"/>
          <w:b/>
          <w:bCs/>
        </w:rPr>
        <w:t xml:space="preserve">och med </w:t>
      </w:r>
      <w:r>
        <w:rPr>
          <w:rFonts w:ascii="Calibri" w:hAnsi="Calibri"/>
          <w:b/>
          <w:bCs/>
        </w:rPr>
        <w:t>den</w:t>
      </w:r>
      <w:r w:rsidR="00A54896">
        <w:rPr>
          <w:rFonts w:ascii="Calibri" w:hAnsi="Calibri"/>
          <w:b/>
          <w:bCs/>
        </w:rPr>
        <w:t xml:space="preserve"> </w:t>
      </w:r>
      <w:r w:rsidR="001E78FF">
        <w:rPr>
          <w:rFonts w:ascii="Calibri" w:hAnsi="Calibri"/>
          <w:b/>
          <w:bCs/>
        </w:rPr>
        <w:t>3</w:t>
      </w:r>
      <w:r w:rsidR="00A54896">
        <w:rPr>
          <w:rFonts w:ascii="Calibri" w:hAnsi="Calibri"/>
          <w:b/>
          <w:bCs/>
        </w:rPr>
        <w:t>/</w:t>
      </w:r>
      <w:r w:rsidR="000E2EF9">
        <w:rPr>
          <w:rFonts w:ascii="Calibri" w:hAnsi="Calibri"/>
          <w:b/>
          <w:bCs/>
        </w:rPr>
        <w:t>4</w:t>
      </w:r>
      <w:r w:rsidR="00634438" w:rsidRPr="00C55425">
        <w:rPr>
          <w:rFonts w:ascii="Calibri" w:hAnsi="Calibri"/>
          <w:b/>
          <w:bCs/>
        </w:rPr>
        <w:t xml:space="preserve"> </w:t>
      </w:r>
      <w:r w:rsidR="00836FD8" w:rsidRPr="00836FD8">
        <w:rPr>
          <w:rFonts w:ascii="Calibri" w:hAnsi="Calibri"/>
          <w:bCs/>
        </w:rPr>
        <w:t>gäller för</w:t>
      </w:r>
      <w:r w:rsidR="00836FD8">
        <w:rPr>
          <w:rFonts w:ascii="Calibri" w:hAnsi="Calibri"/>
          <w:b/>
          <w:bCs/>
        </w:rPr>
        <w:t xml:space="preserve"> </w:t>
      </w:r>
      <w:r w:rsidR="00836FD8">
        <w:rPr>
          <w:rFonts w:ascii="Calibri" w:hAnsi="Calibri"/>
        </w:rPr>
        <w:t>13 år och uppåt</w:t>
      </w:r>
    </w:p>
    <w:p w14:paraId="11B23B2E" w14:textId="60EF9B2E" w:rsidR="001B0BA3" w:rsidRDefault="00D61691" w:rsidP="00A17035">
      <w:pPr>
        <w:pStyle w:val="Default"/>
        <w:tabs>
          <w:tab w:val="left" w:pos="851"/>
        </w:tabs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>2:2</w:t>
      </w:r>
      <w:r w:rsidR="001B0BA3" w:rsidRPr="00C55425">
        <w:rPr>
          <w:rFonts w:ascii="Calibri" w:hAnsi="Calibri"/>
          <w:b/>
          <w:bCs/>
        </w:rPr>
        <w:t xml:space="preserve"> </w:t>
      </w:r>
      <w:r w:rsidR="00A60986">
        <w:rPr>
          <w:rFonts w:ascii="Calibri" w:hAnsi="Calibri"/>
          <w:b/>
          <w:bCs/>
        </w:rPr>
        <w:tab/>
        <w:t xml:space="preserve">Fram till </w:t>
      </w:r>
      <w:r w:rsidR="00F102C7">
        <w:rPr>
          <w:rFonts w:ascii="Calibri" w:hAnsi="Calibri"/>
          <w:b/>
          <w:bCs/>
        </w:rPr>
        <w:t xml:space="preserve">och med </w:t>
      </w:r>
      <w:r w:rsidR="00A60986">
        <w:rPr>
          <w:rFonts w:ascii="Calibri" w:hAnsi="Calibri"/>
          <w:b/>
          <w:bCs/>
        </w:rPr>
        <w:t>den</w:t>
      </w:r>
      <w:r w:rsidR="00A54896">
        <w:rPr>
          <w:rFonts w:ascii="Calibri" w:hAnsi="Calibri"/>
          <w:b/>
          <w:bCs/>
        </w:rPr>
        <w:t xml:space="preserve"> </w:t>
      </w:r>
      <w:r w:rsidR="00597487">
        <w:rPr>
          <w:rFonts w:ascii="Calibri" w:hAnsi="Calibri"/>
          <w:b/>
          <w:bCs/>
        </w:rPr>
        <w:t>1</w:t>
      </w:r>
      <w:r w:rsidR="000E2EF9">
        <w:rPr>
          <w:rFonts w:ascii="Calibri" w:hAnsi="Calibri"/>
          <w:b/>
          <w:bCs/>
        </w:rPr>
        <w:t>8</w:t>
      </w:r>
      <w:r w:rsidR="001B0BA3">
        <w:rPr>
          <w:rFonts w:ascii="Calibri" w:hAnsi="Calibri"/>
          <w:b/>
          <w:bCs/>
        </w:rPr>
        <w:t>/4</w:t>
      </w:r>
      <w:r w:rsidR="001B0BA3" w:rsidRPr="00C55425">
        <w:rPr>
          <w:rFonts w:ascii="Calibri" w:hAnsi="Calibri"/>
          <w:b/>
          <w:bCs/>
        </w:rPr>
        <w:t xml:space="preserve"> </w:t>
      </w:r>
      <w:r w:rsidR="00836FD8" w:rsidRPr="00836FD8">
        <w:rPr>
          <w:rFonts w:ascii="Calibri" w:hAnsi="Calibri"/>
          <w:bCs/>
        </w:rPr>
        <w:t>gäller för</w:t>
      </w:r>
      <w:r w:rsidR="00836FD8">
        <w:rPr>
          <w:rFonts w:ascii="Calibri" w:hAnsi="Calibri"/>
          <w:b/>
          <w:bCs/>
        </w:rPr>
        <w:t xml:space="preserve"> </w:t>
      </w:r>
      <w:r w:rsidR="00836FD8">
        <w:rPr>
          <w:rFonts w:ascii="Calibri" w:hAnsi="Calibri"/>
        </w:rPr>
        <w:t>8-12 år</w:t>
      </w:r>
    </w:p>
    <w:p w14:paraId="11B23B2F" w14:textId="4CA2DCB8" w:rsidR="00634438" w:rsidRDefault="00D61691" w:rsidP="00A17035">
      <w:pPr>
        <w:pStyle w:val="Default"/>
        <w:tabs>
          <w:tab w:val="left" w:pos="851"/>
        </w:tabs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>2:3</w:t>
      </w:r>
      <w:r w:rsidR="00634438" w:rsidRPr="00C55425">
        <w:rPr>
          <w:rFonts w:ascii="Calibri" w:hAnsi="Calibri"/>
          <w:b/>
          <w:bCs/>
        </w:rPr>
        <w:t xml:space="preserve"> </w:t>
      </w:r>
      <w:r w:rsidR="00C04548" w:rsidRPr="00C55425">
        <w:rPr>
          <w:rFonts w:ascii="Calibri" w:hAnsi="Calibri"/>
          <w:b/>
          <w:bCs/>
        </w:rPr>
        <w:tab/>
      </w:r>
      <w:r w:rsidR="007A7186">
        <w:rPr>
          <w:rFonts w:ascii="Calibri" w:hAnsi="Calibri"/>
          <w:b/>
          <w:bCs/>
        </w:rPr>
        <w:t>26</w:t>
      </w:r>
      <w:r w:rsidR="00634438" w:rsidRPr="00C55425">
        <w:rPr>
          <w:rFonts w:ascii="Calibri" w:hAnsi="Calibri"/>
          <w:b/>
          <w:bCs/>
        </w:rPr>
        <w:t xml:space="preserve">/5 </w:t>
      </w:r>
      <w:r w:rsidR="00634438" w:rsidRPr="00C55425">
        <w:rPr>
          <w:rFonts w:ascii="Calibri" w:hAnsi="Calibri"/>
          <w:i/>
          <w:iCs/>
        </w:rPr>
        <w:t>(Kristi himmelsfärd</w:t>
      </w:r>
      <w:r w:rsidR="00A54896">
        <w:rPr>
          <w:rFonts w:ascii="Calibri" w:hAnsi="Calibri"/>
          <w:i/>
          <w:iCs/>
        </w:rPr>
        <w:t xml:space="preserve"> dag</w:t>
      </w:r>
      <w:r w:rsidR="00634438" w:rsidRPr="00C55425">
        <w:rPr>
          <w:rFonts w:ascii="Calibri" w:hAnsi="Calibri"/>
          <w:i/>
          <w:iCs/>
        </w:rPr>
        <w:t xml:space="preserve">) </w:t>
      </w:r>
      <w:r w:rsidR="00836FD8" w:rsidRPr="00836FD8">
        <w:rPr>
          <w:rFonts w:ascii="Calibri" w:hAnsi="Calibri"/>
          <w:bCs/>
        </w:rPr>
        <w:t>gäller för</w:t>
      </w:r>
      <w:r w:rsidR="00836FD8">
        <w:rPr>
          <w:rFonts w:ascii="Calibri" w:hAnsi="Calibri"/>
          <w:b/>
          <w:bCs/>
        </w:rPr>
        <w:t xml:space="preserve"> </w:t>
      </w:r>
      <w:r w:rsidR="00836FD8">
        <w:rPr>
          <w:rFonts w:ascii="Calibri" w:hAnsi="Calibri"/>
        </w:rPr>
        <w:t>8-12 år</w:t>
      </w:r>
    </w:p>
    <w:p w14:paraId="406A02FC" w14:textId="030CF157" w:rsidR="007A7186" w:rsidRDefault="007A7186" w:rsidP="00A17035">
      <w:pPr>
        <w:pStyle w:val="Default"/>
        <w:tabs>
          <w:tab w:val="left" w:pos="851"/>
        </w:tabs>
        <w:spacing w:after="80"/>
        <w:rPr>
          <w:rFonts w:ascii="Calibri" w:hAnsi="Calibri"/>
          <w:i/>
          <w:iCs/>
        </w:rPr>
      </w:pPr>
      <w:r>
        <w:rPr>
          <w:rFonts w:ascii="Calibri" w:hAnsi="Calibri"/>
          <w:b/>
          <w:bCs/>
        </w:rPr>
        <w:t>2:</w:t>
      </w:r>
      <w:r w:rsidR="002B6556">
        <w:rPr>
          <w:rFonts w:ascii="Calibri" w:hAnsi="Calibri"/>
          <w:b/>
          <w:bCs/>
        </w:rPr>
        <w:t>4</w:t>
      </w:r>
      <w:r w:rsidRPr="00C55425">
        <w:rPr>
          <w:rFonts w:ascii="Calibri" w:hAnsi="Calibri"/>
          <w:b/>
          <w:bCs/>
        </w:rPr>
        <w:t xml:space="preserve"> </w:t>
      </w:r>
      <w:r w:rsidRPr="00C55425"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>6</w:t>
      </w:r>
      <w:r w:rsidRPr="00C55425">
        <w:rPr>
          <w:rFonts w:ascii="Calibri" w:hAnsi="Calibri"/>
          <w:b/>
          <w:bCs/>
        </w:rPr>
        <w:t>/</w:t>
      </w:r>
      <w:r w:rsidR="002B6556">
        <w:rPr>
          <w:rFonts w:ascii="Calibri" w:hAnsi="Calibri"/>
          <w:b/>
          <w:bCs/>
        </w:rPr>
        <w:t>6</w:t>
      </w:r>
      <w:r w:rsidRPr="00C55425">
        <w:rPr>
          <w:rFonts w:ascii="Calibri" w:hAnsi="Calibri"/>
          <w:b/>
          <w:bCs/>
        </w:rPr>
        <w:t xml:space="preserve"> </w:t>
      </w:r>
      <w:r w:rsidRPr="00C55425">
        <w:rPr>
          <w:rFonts w:ascii="Calibri" w:hAnsi="Calibri"/>
          <w:i/>
          <w:iCs/>
        </w:rPr>
        <w:t>(</w:t>
      </w:r>
      <w:r w:rsidR="00E03580">
        <w:rPr>
          <w:rFonts w:ascii="Calibri" w:hAnsi="Calibri"/>
          <w:i/>
          <w:iCs/>
        </w:rPr>
        <w:t xml:space="preserve">Annandag </w:t>
      </w:r>
      <w:r w:rsidR="009778AC">
        <w:rPr>
          <w:rFonts w:ascii="Calibri" w:hAnsi="Calibri"/>
          <w:i/>
          <w:iCs/>
        </w:rPr>
        <w:t>pingst</w:t>
      </w:r>
      <w:r w:rsidRPr="00C55425">
        <w:rPr>
          <w:rFonts w:ascii="Calibri" w:hAnsi="Calibri"/>
          <w:i/>
          <w:iCs/>
        </w:rPr>
        <w:t>)</w:t>
      </w:r>
    </w:p>
    <w:p w14:paraId="0A46C03D" w14:textId="726A7051" w:rsidR="008C7458" w:rsidRDefault="008C7458" w:rsidP="00A17035">
      <w:pPr>
        <w:pStyle w:val="Default"/>
        <w:tabs>
          <w:tab w:val="left" w:pos="851"/>
        </w:tabs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>2:5</w:t>
      </w:r>
      <w:r w:rsidRPr="00C55425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  <w:t>2</w:t>
      </w:r>
      <w:r w:rsidR="002678AB">
        <w:rPr>
          <w:rFonts w:ascii="Calibri" w:hAnsi="Calibri"/>
          <w:b/>
          <w:bCs/>
        </w:rPr>
        <w:t>7</w:t>
      </w:r>
      <w:r>
        <w:rPr>
          <w:rFonts w:ascii="Calibri" w:hAnsi="Calibri"/>
          <w:b/>
          <w:bCs/>
        </w:rPr>
        <w:t xml:space="preserve">/6 – </w:t>
      </w:r>
      <w:r w:rsidR="00936AB9">
        <w:rPr>
          <w:rFonts w:ascii="Calibri" w:hAnsi="Calibri"/>
          <w:b/>
          <w:bCs/>
        </w:rPr>
        <w:t>3</w:t>
      </w:r>
      <w:r w:rsidR="002678AB">
        <w:rPr>
          <w:rFonts w:ascii="Calibri" w:hAnsi="Calibri"/>
          <w:b/>
          <w:bCs/>
        </w:rPr>
        <w:t>1</w:t>
      </w:r>
      <w:r w:rsidRPr="00C55425">
        <w:rPr>
          <w:rFonts w:ascii="Calibri" w:hAnsi="Calibri"/>
          <w:b/>
          <w:bCs/>
        </w:rPr>
        <w:t>/</w:t>
      </w:r>
      <w:r w:rsidR="002678AB">
        <w:rPr>
          <w:rFonts w:ascii="Calibri" w:hAnsi="Calibri"/>
          <w:b/>
          <w:bCs/>
        </w:rPr>
        <w:t>7</w:t>
      </w:r>
      <w:r w:rsidRPr="00C55425">
        <w:rPr>
          <w:rFonts w:ascii="Calibri" w:hAnsi="Calibri"/>
          <w:b/>
          <w:bCs/>
        </w:rPr>
        <w:t xml:space="preserve"> </w:t>
      </w:r>
      <w:r w:rsidR="002678AB">
        <w:rPr>
          <w:rFonts w:ascii="Calibri" w:hAnsi="Calibri"/>
          <w:bCs/>
        </w:rPr>
        <w:t>för seniorer</w:t>
      </w:r>
    </w:p>
    <w:p w14:paraId="11B23B32" w14:textId="6DB664C7" w:rsidR="00634438" w:rsidRDefault="00D61691" w:rsidP="00A17035">
      <w:pPr>
        <w:pStyle w:val="Default"/>
        <w:tabs>
          <w:tab w:val="left" w:pos="851"/>
        </w:tabs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>2:</w:t>
      </w:r>
      <w:r w:rsidR="002678AB">
        <w:rPr>
          <w:rFonts w:ascii="Calibri" w:hAnsi="Calibri"/>
          <w:b/>
          <w:bCs/>
        </w:rPr>
        <w:t>6</w:t>
      </w:r>
      <w:r w:rsidR="00634438" w:rsidRPr="00C55425">
        <w:rPr>
          <w:rFonts w:ascii="Calibri" w:hAnsi="Calibri"/>
          <w:b/>
          <w:bCs/>
        </w:rPr>
        <w:t xml:space="preserve"> </w:t>
      </w:r>
      <w:r w:rsidR="00A54896">
        <w:rPr>
          <w:rFonts w:ascii="Calibri" w:hAnsi="Calibri"/>
          <w:b/>
          <w:bCs/>
        </w:rPr>
        <w:tab/>
      </w:r>
      <w:r w:rsidR="00382DFB">
        <w:rPr>
          <w:rFonts w:ascii="Calibri" w:hAnsi="Calibri"/>
          <w:b/>
          <w:bCs/>
        </w:rPr>
        <w:t>2</w:t>
      </w:r>
      <w:r w:rsidR="00A261ED">
        <w:rPr>
          <w:rFonts w:ascii="Calibri" w:hAnsi="Calibri"/>
          <w:b/>
          <w:bCs/>
        </w:rPr>
        <w:t>0</w:t>
      </w:r>
      <w:r w:rsidR="00A54896">
        <w:rPr>
          <w:rFonts w:ascii="Calibri" w:hAnsi="Calibri"/>
          <w:b/>
          <w:bCs/>
        </w:rPr>
        <w:t xml:space="preserve">/6 – </w:t>
      </w:r>
      <w:r w:rsidR="00A261ED">
        <w:rPr>
          <w:rFonts w:ascii="Calibri" w:hAnsi="Calibri"/>
          <w:b/>
          <w:bCs/>
        </w:rPr>
        <w:t>7</w:t>
      </w:r>
      <w:r w:rsidR="00634438" w:rsidRPr="00C55425">
        <w:rPr>
          <w:rFonts w:ascii="Calibri" w:hAnsi="Calibri"/>
          <w:b/>
          <w:bCs/>
        </w:rPr>
        <w:t xml:space="preserve">/8 </w:t>
      </w:r>
      <w:r w:rsidR="00836FD8" w:rsidRPr="00836FD8">
        <w:rPr>
          <w:rFonts w:ascii="Calibri" w:hAnsi="Calibri"/>
          <w:bCs/>
        </w:rPr>
        <w:t>gäller för</w:t>
      </w:r>
      <w:r w:rsidR="00836FD8">
        <w:rPr>
          <w:rFonts w:ascii="Calibri" w:hAnsi="Calibri"/>
          <w:b/>
          <w:bCs/>
        </w:rPr>
        <w:t xml:space="preserve"> </w:t>
      </w:r>
      <w:r w:rsidR="00836FD8">
        <w:rPr>
          <w:rFonts w:ascii="Calibri" w:hAnsi="Calibri"/>
        </w:rPr>
        <w:t>13-19 år</w:t>
      </w:r>
    </w:p>
    <w:p w14:paraId="11B23B33" w14:textId="5A60C0D3" w:rsidR="001B0BA3" w:rsidRPr="00C55425" w:rsidRDefault="00D61691" w:rsidP="00A17035">
      <w:pPr>
        <w:pStyle w:val="Default"/>
        <w:tabs>
          <w:tab w:val="left" w:pos="851"/>
        </w:tabs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>2:</w:t>
      </w:r>
      <w:r w:rsidR="00927B30">
        <w:rPr>
          <w:rFonts w:ascii="Calibri" w:hAnsi="Calibri"/>
          <w:b/>
          <w:bCs/>
        </w:rPr>
        <w:t>7</w:t>
      </w:r>
      <w:r w:rsidR="001B0BA3" w:rsidRPr="00C55425">
        <w:rPr>
          <w:rFonts w:ascii="Calibri" w:hAnsi="Calibri"/>
          <w:b/>
          <w:bCs/>
        </w:rPr>
        <w:t xml:space="preserve"> </w:t>
      </w:r>
      <w:r w:rsidR="00A54896">
        <w:rPr>
          <w:rFonts w:ascii="Calibri" w:hAnsi="Calibri"/>
          <w:b/>
          <w:bCs/>
        </w:rPr>
        <w:tab/>
      </w:r>
      <w:r w:rsidR="00382DFB">
        <w:rPr>
          <w:rFonts w:ascii="Calibri" w:hAnsi="Calibri"/>
          <w:b/>
          <w:bCs/>
        </w:rPr>
        <w:t>1</w:t>
      </w:r>
      <w:r w:rsidR="002959A5">
        <w:rPr>
          <w:rFonts w:ascii="Calibri" w:hAnsi="Calibri"/>
          <w:b/>
          <w:bCs/>
        </w:rPr>
        <w:t>3</w:t>
      </w:r>
      <w:r w:rsidR="00A54896">
        <w:rPr>
          <w:rFonts w:ascii="Calibri" w:hAnsi="Calibri"/>
          <w:b/>
          <w:bCs/>
        </w:rPr>
        <w:t xml:space="preserve">/6 – </w:t>
      </w:r>
      <w:r w:rsidR="00CE68C3">
        <w:rPr>
          <w:rFonts w:ascii="Calibri" w:hAnsi="Calibri"/>
          <w:b/>
          <w:bCs/>
        </w:rPr>
        <w:t>2</w:t>
      </w:r>
      <w:r w:rsidR="002959A5">
        <w:rPr>
          <w:rFonts w:ascii="Calibri" w:hAnsi="Calibri"/>
          <w:b/>
          <w:bCs/>
        </w:rPr>
        <w:t>1</w:t>
      </w:r>
      <w:r w:rsidR="001B0BA3" w:rsidRPr="00C55425">
        <w:rPr>
          <w:rFonts w:ascii="Calibri" w:hAnsi="Calibri"/>
          <w:b/>
          <w:bCs/>
        </w:rPr>
        <w:t xml:space="preserve">/8 </w:t>
      </w:r>
      <w:r w:rsidR="00836FD8" w:rsidRPr="00836FD8">
        <w:rPr>
          <w:rFonts w:ascii="Calibri" w:hAnsi="Calibri"/>
          <w:bCs/>
        </w:rPr>
        <w:t>gäller för</w:t>
      </w:r>
      <w:r w:rsidR="00836FD8">
        <w:rPr>
          <w:rFonts w:ascii="Calibri" w:hAnsi="Calibri"/>
          <w:b/>
          <w:bCs/>
        </w:rPr>
        <w:t xml:space="preserve"> </w:t>
      </w:r>
      <w:r w:rsidR="00836FD8">
        <w:rPr>
          <w:rFonts w:ascii="Calibri" w:hAnsi="Calibri"/>
        </w:rPr>
        <w:t>8-12 år</w:t>
      </w:r>
    </w:p>
    <w:p w14:paraId="11B23B34" w14:textId="3A2C9028" w:rsidR="00836FD8" w:rsidRDefault="00D61691" w:rsidP="00A17035">
      <w:pPr>
        <w:pStyle w:val="Default"/>
        <w:tabs>
          <w:tab w:val="left" w:pos="851"/>
        </w:tabs>
        <w:spacing w:after="8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2:</w:t>
      </w:r>
      <w:r w:rsidR="00927B30">
        <w:rPr>
          <w:rFonts w:ascii="Calibri" w:hAnsi="Calibri"/>
          <w:b/>
          <w:bCs/>
        </w:rPr>
        <w:t>8</w:t>
      </w:r>
      <w:r w:rsidR="00634438" w:rsidRPr="00C55425">
        <w:rPr>
          <w:rFonts w:ascii="Calibri" w:hAnsi="Calibri"/>
          <w:b/>
          <w:bCs/>
        </w:rPr>
        <w:t xml:space="preserve"> </w:t>
      </w:r>
      <w:r w:rsidR="00A60986">
        <w:rPr>
          <w:rFonts w:ascii="Calibri" w:hAnsi="Calibri"/>
          <w:b/>
          <w:bCs/>
        </w:rPr>
        <w:tab/>
        <w:t>F</w:t>
      </w:r>
      <w:r w:rsidR="00BE50A7">
        <w:rPr>
          <w:rFonts w:ascii="Calibri" w:hAnsi="Calibri"/>
          <w:b/>
          <w:bCs/>
        </w:rPr>
        <w:t>r</w:t>
      </w:r>
      <w:r w:rsidR="00A60986">
        <w:rPr>
          <w:rFonts w:ascii="Calibri" w:hAnsi="Calibri"/>
          <w:b/>
          <w:bCs/>
        </w:rPr>
        <w:t>.</w:t>
      </w:r>
      <w:r w:rsidR="00BE50A7">
        <w:rPr>
          <w:rFonts w:ascii="Calibri" w:hAnsi="Calibri"/>
          <w:b/>
          <w:bCs/>
        </w:rPr>
        <w:t xml:space="preserve"> o</w:t>
      </w:r>
      <w:r w:rsidR="00A60986">
        <w:rPr>
          <w:rFonts w:ascii="Calibri" w:hAnsi="Calibri"/>
          <w:b/>
          <w:bCs/>
        </w:rPr>
        <w:t>.</w:t>
      </w:r>
      <w:r w:rsidR="00BE50A7">
        <w:rPr>
          <w:rFonts w:ascii="Calibri" w:hAnsi="Calibri"/>
          <w:b/>
          <w:bCs/>
        </w:rPr>
        <w:t xml:space="preserve"> m</w:t>
      </w:r>
      <w:r w:rsidR="00A60986">
        <w:rPr>
          <w:rFonts w:ascii="Calibri" w:hAnsi="Calibri"/>
          <w:b/>
          <w:bCs/>
        </w:rPr>
        <w:t>.</w:t>
      </w:r>
      <w:r w:rsidR="00A54896">
        <w:rPr>
          <w:rFonts w:ascii="Calibri" w:hAnsi="Calibri"/>
          <w:b/>
          <w:bCs/>
        </w:rPr>
        <w:t xml:space="preserve"> </w:t>
      </w:r>
      <w:r w:rsidR="002959A5">
        <w:rPr>
          <w:rFonts w:ascii="Calibri" w:hAnsi="Calibri"/>
          <w:b/>
          <w:bCs/>
        </w:rPr>
        <w:t>3</w:t>
      </w:r>
      <w:r w:rsidR="00A54896">
        <w:rPr>
          <w:rFonts w:ascii="Calibri" w:hAnsi="Calibri"/>
          <w:b/>
          <w:bCs/>
        </w:rPr>
        <w:t>/</w:t>
      </w:r>
      <w:r w:rsidR="00CE68C3">
        <w:rPr>
          <w:rFonts w:ascii="Calibri" w:hAnsi="Calibri"/>
          <w:b/>
          <w:bCs/>
        </w:rPr>
        <w:t>10</w:t>
      </w:r>
      <w:r w:rsidR="00634438" w:rsidRPr="00C55425">
        <w:rPr>
          <w:rFonts w:ascii="Calibri" w:hAnsi="Calibri"/>
          <w:b/>
          <w:bCs/>
        </w:rPr>
        <w:t xml:space="preserve"> </w:t>
      </w:r>
      <w:r w:rsidR="00836FD8" w:rsidRPr="00836FD8">
        <w:rPr>
          <w:rFonts w:ascii="Calibri" w:hAnsi="Calibri"/>
          <w:bCs/>
        </w:rPr>
        <w:t>gäller för</w:t>
      </w:r>
      <w:r w:rsidR="00836FD8">
        <w:rPr>
          <w:rFonts w:ascii="Calibri" w:hAnsi="Calibri"/>
          <w:b/>
          <w:bCs/>
        </w:rPr>
        <w:t xml:space="preserve"> </w:t>
      </w:r>
      <w:r w:rsidR="00836FD8">
        <w:rPr>
          <w:rFonts w:ascii="Calibri" w:hAnsi="Calibri"/>
        </w:rPr>
        <w:t>8-12 år</w:t>
      </w:r>
      <w:r w:rsidR="00836FD8">
        <w:rPr>
          <w:rFonts w:ascii="Calibri" w:hAnsi="Calibri"/>
          <w:b/>
          <w:bCs/>
        </w:rPr>
        <w:t xml:space="preserve"> </w:t>
      </w:r>
    </w:p>
    <w:p w14:paraId="3B131825" w14:textId="735AD920" w:rsidR="00927B30" w:rsidRPr="00927B30" w:rsidRDefault="00927B30" w:rsidP="00A17035">
      <w:pPr>
        <w:pStyle w:val="Default"/>
        <w:tabs>
          <w:tab w:val="left" w:pos="851"/>
        </w:tabs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>2:</w:t>
      </w:r>
      <w:r>
        <w:rPr>
          <w:rFonts w:ascii="Calibri" w:hAnsi="Calibri"/>
          <w:b/>
          <w:bCs/>
        </w:rPr>
        <w:t>9</w:t>
      </w:r>
      <w:r w:rsidRPr="00C55425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ab/>
      </w:r>
      <w:r w:rsidR="00A37D68">
        <w:rPr>
          <w:rFonts w:ascii="Calibri" w:hAnsi="Calibri"/>
          <w:b/>
          <w:bCs/>
        </w:rPr>
        <w:t xml:space="preserve">Fr. o. m. </w:t>
      </w:r>
      <w:r w:rsidR="00A37D68">
        <w:rPr>
          <w:rFonts w:ascii="Calibri" w:hAnsi="Calibri"/>
          <w:b/>
          <w:bCs/>
        </w:rPr>
        <w:t>10</w:t>
      </w:r>
      <w:r w:rsidR="00A37D68">
        <w:rPr>
          <w:rFonts w:ascii="Calibri" w:hAnsi="Calibri"/>
          <w:b/>
          <w:bCs/>
        </w:rPr>
        <w:t>/10</w:t>
      </w:r>
      <w:r w:rsidR="00A37D68" w:rsidRPr="00C55425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Cs/>
        </w:rPr>
        <w:t>för seniorer</w:t>
      </w:r>
    </w:p>
    <w:p w14:paraId="11B23B36" w14:textId="147C821C" w:rsidR="00D81DBF" w:rsidRPr="00C55425" w:rsidRDefault="00D61691" w:rsidP="00A17035">
      <w:pPr>
        <w:pStyle w:val="Default"/>
        <w:tabs>
          <w:tab w:val="left" w:pos="851"/>
        </w:tabs>
        <w:spacing w:after="80"/>
        <w:rPr>
          <w:rFonts w:ascii="Calibri" w:hAnsi="Calibri"/>
        </w:rPr>
      </w:pPr>
      <w:r>
        <w:rPr>
          <w:rFonts w:ascii="Calibri" w:hAnsi="Calibri"/>
          <w:b/>
          <w:bCs/>
        </w:rPr>
        <w:t>2:</w:t>
      </w:r>
      <w:r w:rsidR="00927B30">
        <w:rPr>
          <w:rFonts w:ascii="Calibri" w:hAnsi="Calibri"/>
          <w:b/>
          <w:bCs/>
        </w:rPr>
        <w:t>10</w:t>
      </w:r>
      <w:r w:rsidR="00A60986">
        <w:rPr>
          <w:rFonts w:ascii="Calibri" w:hAnsi="Calibri"/>
          <w:b/>
          <w:bCs/>
        </w:rPr>
        <w:tab/>
        <w:t>F</w:t>
      </w:r>
      <w:r w:rsidR="00BE50A7">
        <w:rPr>
          <w:rFonts w:ascii="Calibri" w:hAnsi="Calibri"/>
          <w:b/>
          <w:bCs/>
        </w:rPr>
        <w:t>r</w:t>
      </w:r>
      <w:r w:rsidR="00A60986">
        <w:rPr>
          <w:rFonts w:ascii="Calibri" w:hAnsi="Calibri"/>
          <w:b/>
          <w:bCs/>
        </w:rPr>
        <w:t>.</w:t>
      </w:r>
      <w:r w:rsidR="00BE50A7">
        <w:rPr>
          <w:rFonts w:ascii="Calibri" w:hAnsi="Calibri"/>
          <w:b/>
          <w:bCs/>
        </w:rPr>
        <w:t xml:space="preserve"> o</w:t>
      </w:r>
      <w:r w:rsidR="00A60986">
        <w:rPr>
          <w:rFonts w:ascii="Calibri" w:hAnsi="Calibri"/>
          <w:b/>
          <w:bCs/>
        </w:rPr>
        <w:t>.</w:t>
      </w:r>
      <w:r w:rsidR="00BE50A7">
        <w:rPr>
          <w:rFonts w:ascii="Calibri" w:hAnsi="Calibri"/>
          <w:b/>
          <w:bCs/>
        </w:rPr>
        <w:t xml:space="preserve"> m</w:t>
      </w:r>
      <w:r w:rsidR="00A60986">
        <w:rPr>
          <w:rFonts w:ascii="Calibri" w:hAnsi="Calibri"/>
          <w:b/>
          <w:bCs/>
        </w:rPr>
        <w:t>.</w:t>
      </w:r>
      <w:r w:rsidR="00A54896">
        <w:rPr>
          <w:rFonts w:ascii="Calibri" w:hAnsi="Calibri"/>
          <w:b/>
          <w:bCs/>
        </w:rPr>
        <w:t xml:space="preserve"> </w:t>
      </w:r>
      <w:r w:rsidR="00CE68C3">
        <w:rPr>
          <w:rFonts w:ascii="Calibri" w:hAnsi="Calibri"/>
          <w:b/>
          <w:bCs/>
        </w:rPr>
        <w:t>2</w:t>
      </w:r>
      <w:r w:rsidR="00936AB9">
        <w:rPr>
          <w:rFonts w:ascii="Calibri" w:hAnsi="Calibri"/>
          <w:b/>
          <w:bCs/>
        </w:rPr>
        <w:t>4</w:t>
      </w:r>
      <w:r w:rsidR="00D81DBF">
        <w:rPr>
          <w:rFonts w:ascii="Calibri" w:hAnsi="Calibri"/>
          <w:b/>
          <w:bCs/>
        </w:rPr>
        <w:t>/10</w:t>
      </w:r>
      <w:r w:rsidR="00D81DBF" w:rsidRPr="00C55425">
        <w:rPr>
          <w:rFonts w:ascii="Calibri" w:hAnsi="Calibri"/>
          <w:b/>
          <w:bCs/>
        </w:rPr>
        <w:t xml:space="preserve"> </w:t>
      </w:r>
      <w:r w:rsidR="00836FD8" w:rsidRPr="00836FD8">
        <w:rPr>
          <w:rFonts w:ascii="Calibri" w:hAnsi="Calibri"/>
          <w:bCs/>
        </w:rPr>
        <w:t>gäller för</w:t>
      </w:r>
      <w:r w:rsidR="00836FD8">
        <w:rPr>
          <w:rFonts w:ascii="Calibri" w:hAnsi="Calibri"/>
          <w:b/>
          <w:bCs/>
        </w:rPr>
        <w:t xml:space="preserve"> </w:t>
      </w:r>
      <w:r w:rsidR="00836FD8">
        <w:rPr>
          <w:rFonts w:ascii="Calibri" w:hAnsi="Calibri"/>
        </w:rPr>
        <w:t>13-19 år</w:t>
      </w:r>
    </w:p>
    <w:p w14:paraId="11B23B37" w14:textId="77777777" w:rsidR="00C04548" w:rsidRPr="0034762E" w:rsidRDefault="00C04548" w:rsidP="00C04548">
      <w:pPr>
        <w:pStyle w:val="Default"/>
        <w:tabs>
          <w:tab w:val="left" w:pos="851"/>
        </w:tabs>
        <w:rPr>
          <w:rFonts w:ascii="Calibri" w:hAnsi="Calibri"/>
          <w:sz w:val="12"/>
          <w:szCs w:val="12"/>
        </w:rPr>
      </w:pPr>
    </w:p>
    <w:p w14:paraId="11B23B38" w14:textId="77777777" w:rsidR="00634438" w:rsidRPr="00C55425" w:rsidRDefault="00634438" w:rsidP="00BE50A7">
      <w:pPr>
        <w:pStyle w:val="Default"/>
        <w:tabs>
          <w:tab w:val="left" w:pos="851"/>
        </w:tabs>
        <w:rPr>
          <w:rFonts w:ascii="Calibri" w:hAnsi="Calibri"/>
        </w:rPr>
      </w:pPr>
      <w:r w:rsidRPr="00C55425">
        <w:rPr>
          <w:rFonts w:ascii="Calibri" w:hAnsi="Calibri"/>
          <w:b/>
          <w:bCs/>
        </w:rPr>
        <w:t xml:space="preserve">3. </w:t>
      </w:r>
      <w:r w:rsidR="00C04548" w:rsidRPr="00C55425">
        <w:rPr>
          <w:rFonts w:ascii="Calibri" w:hAnsi="Calibri"/>
          <w:b/>
          <w:bCs/>
        </w:rPr>
        <w:tab/>
      </w:r>
      <w:r w:rsidRPr="00C55425">
        <w:rPr>
          <w:rFonts w:ascii="Calibri" w:hAnsi="Calibri"/>
        </w:rPr>
        <w:t xml:space="preserve">Varje lag ska garanteras 3 matcher i grundspelet (gäller ej endagsturneringar). </w:t>
      </w:r>
    </w:p>
    <w:p w14:paraId="11B23B39" w14:textId="77777777" w:rsidR="00A17035" w:rsidRPr="0034762E" w:rsidRDefault="00A17035" w:rsidP="00BE50A7">
      <w:pPr>
        <w:pStyle w:val="Default"/>
        <w:tabs>
          <w:tab w:val="left" w:pos="851"/>
        </w:tabs>
        <w:rPr>
          <w:rFonts w:ascii="Calibri" w:hAnsi="Calibri"/>
          <w:sz w:val="8"/>
          <w:szCs w:val="8"/>
        </w:rPr>
      </w:pPr>
    </w:p>
    <w:p w14:paraId="11B23B3A" w14:textId="77777777" w:rsidR="00634438" w:rsidRPr="00C55425" w:rsidRDefault="00634438" w:rsidP="00BE50A7">
      <w:pPr>
        <w:pStyle w:val="Default"/>
        <w:tabs>
          <w:tab w:val="left" w:pos="851"/>
        </w:tabs>
        <w:rPr>
          <w:rFonts w:ascii="Calibri" w:hAnsi="Calibri"/>
        </w:rPr>
      </w:pPr>
      <w:r w:rsidRPr="00C55425">
        <w:rPr>
          <w:rFonts w:ascii="Calibri" w:hAnsi="Calibri"/>
          <w:b/>
          <w:bCs/>
        </w:rPr>
        <w:t xml:space="preserve">4. </w:t>
      </w:r>
      <w:r w:rsidR="00C04548" w:rsidRPr="00C55425">
        <w:rPr>
          <w:rFonts w:ascii="Calibri" w:hAnsi="Calibri"/>
          <w:b/>
          <w:bCs/>
        </w:rPr>
        <w:tab/>
      </w:r>
      <w:r w:rsidR="00961633" w:rsidRPr="00961633">
        <w:rPr>
          <w:rFonts w:ascii="Calibri" w:hAnsi="Calibri"/>
          <w:bCs/>
        </w:rPr>
        <w:t>Rekommenderad</w:t>
      </w:r>
      <w:r w:rsidR="00961633">
        <w:rPr>
          <w:rFonts w:ascii="Calibri" w:hAnsi="Calibri"/>
          <w:b/>
          <w:bCs/>
        </w:rPr>
        <w:t xml:space="preserve"> </w:t>
      </w:r>
      <w:r w:rsidR="00961633">
        <w:rPr>
          <w:rFonts w:ascii="Calibri" w:hAnsi="Calibri"/>
        </w:rPr>
        <w:t>matchtid är 2 x 15</w:t>
      </w:r>
      <w:r w:rsidRPr="00C55425">
        <w:rPr>
          <w:rFonts w:ascii="Calibri" w:hAnsi="Calibri"/>
        </w:rPr>
        <w:t xml:space="preserve"> min (Gäller ej inomhusturnering</w:t>
      </w:r>
      <w:r w:rsidR="00670138">
        <w:rPr>
          <w:rFonts w:ascii="Calibri" w:hAnsi="Calibri"/>
        </w:rPr>
        <w:t>ar</w:t>
      </w:r>
      <w:r w:rsidRPr="00C55425">
        <w:rPr>
          <w:rFonts w:ascii="Calibri" w:hAnsi="Calibri"/>
        </w:rPr>
        <w:t xml:space="preserve">). </w:t>
      </w:r>
    </w:p>
    <w:p w14:paraId="11B23B3B" w14:textId="77777777" w:rsidR="00A17035" w:rsidRPr="0034762E" w:rsidRDefault="00A17035" w:rsidP="00BE50A7">
      <w:pPr>
        <w:pStyle w:val="Default"/>
        <w:tabs>
          <w:tab w:val="left" w:pos="851"/>
        </w:tabs>
        <w:rPr>
          <w:rFonts w:ascii="Calibri" w:hAnsi="Calibri"/>
          <w:sz w:val="8"/>
          <w:szCs w:val="8"/>
        </w:rPr>
      </w:pPr>
    </w:p>
    <w:p w14:paraId="11B23B3C" w14:textId="77777777" w:rsidR="00634438" w:rsidRPr="00C55425" w:rsidRDefault="00634438" w:rsidP="00BE50A7">
      <w:pPr>
        <w:pStyle w:val="Default"/>
        <w:tabs>
          <w:tab w:val="left" w:pos="851"/>
        </w:tabs>
        <w:rPr>
          <w:rFonts w:ascii="Calibri" w:hAnsi="Calibri"/>
        </w:rPr>
      </w:pPr>
      <w:r w:rsidRPr="00C55425">
        <w:rPr>
          <w:rFonts w:ascii="Calibri" w:hAnsi="Calibri"/>
          <w:b/>
          <w:bCs/>
        </w:rPr>
        <w:t>5</w:t>
      </w:r>
      <w:r w:rsidRPr="00C55425">
        <w:rPr>
          <w:rFonts w:ascii="Calibri" w:hAnsi="Calibri"/>
        </w:rPr>
        <w:t xml:space="preserve">. </w:t>
      </w:r>
      <w:r w:rsidR="00C04548" w:rsidRPr="00C55425">
        <w:rPr>
          <w:rFonts w:ascii="Calibri" w:hAnsi="Calibri"/>
        </w:rPr>
        <w:tab/>
      </w:r>
      <w:r w:rsidR="00961633" w:rsidRPr="00961633">
        <w:rPr>
          <w:rFonts w:ascii="Calibri" w:hAnsi="Calibri"/>
          <w:bCs/>
        </w:rPr>
        <w:t>Rekommenderad</w:t>
      </w:r>
      <w:r w:rsidR="00961633" w:rsidRPr="00C55425">
        <w:rPr>
          <w:rFonts w:ascii="Calibri" w:hAnsi="Calibri"/>
        </w:rPr>
        <w:t xml:space="preserve"> </w:t>
      </w:r>
      <w:r w:rsidR="00961633">
        <w:rPr>
          <w:rFonts w:ascii="Calibri" w:hAnsi="Calibri"/>
        </w:rPr>
        <w:t xml:space="preserve">vilotid mellan varje match är </w:t>
      </w:r>
      <w:r w:rsidR="00961633" w:rsidRPr="00961633">
        <w:rPr>
          <w:rFonts w:ascii="Calibri" w:hAnsi="Calibri"/>
          <w:bCs/>
        </w:rPr>
        <w:t>40</w:t>
      </w:r>
      <w:r w:rsidR="00961633" w:rsidRPr="00C55425">
        <w:rPr>
          <w:rFonts w:ascii="Calibri" w:hAnsi="Calibri"/>
          <w:b/>
          <w:bCs/>
        </w:rPr>
        <w:t xml:space="preserve"> </w:t>
      </w:r>
      <w:r w:rsidR="00961633" w:rsidRPr="00C55425">
        <w:rPr>
          <w:rFonts w:ascii="Calibri" w:hAnsi="Calibri"/>
        </w:rPr>
        <w:t>min</w:t>
      </w:r>
      <w:r w:rsidR="00961633">
        <w:rPr>
          <w:rFonts w:ascii="Calibri" w:hAnsi="Calibri"/>
        </w:rPr>
        <w:t>.</w:t>
      </w:r>
    </w:p>
    <w:p w14:paraId="11B23B3D" w14:textId="77777777" w:rsidR="00A17035" w:rsidRPr="0034762E" w:rsidRDefault="00A17035" w:rsidP="00BE50A7">
      <w:pPr>
        <w:pStyle w:val="Default"/>
        <w:tabs>
          <w:tab w:val="left" w:pos="851"/>
        </w:tabs>
        <w:rPr>
          <w:rFonts w:ascii="Calibri" w:hAnsi="Calibri"/>
          <w:sz w:val="8"/>
          <w:szCs w:val="8"/>
        </w:rPr>
      </w:pPr>
    </w:p>
    <w:p w14:paraId="11B23B3E" w14:textId="77777777" w:rsidR="00634438" w:rsidRPr="00C55425" w:rsidRDefault="00634438" w:rsidP="00BE50A7">
      <w:pPr>
        <w:pStyle w:val="Default"/>
        <w:tabs>
          <w:tab w:val="left" w:pos="851"/>
        </w:tabs>
        <w:rPr>
          <w:rFonts w:ascii="Calibri" w:hAnsi="Calibri"/>
        </w:rPr>
      </w:pPr>
      <w:r w:rsidRPr="00C55425">
        <w:rPr>
          <w:rFonts w:ascii="Calibri" w:hAnsi="Calibri"/>
          <w:b/>
          <w:bCs/>
        </w:rPr>
        <w:t>6</w:t>
      </w:r>
      <w:r w:rsidRPr="00C55425">
        <w:rPr>
          <w:rFonts w:ascii="Calibri" w:hAnsi="Calibri"/>
        </w:rPr>
        <w:t xml:space="preserve">. </w:t>
      </w:r>
      <w:r w:rsidR="00C04548" w:rsidRPr="00C55425">
        <w:rPr>
          <w:rFonts w:ascii="Calibri" w:hAnsi="Calibri"/>
        </w:rPr>
        <w:tab/>
      </w:r>
      <w:r w:rsidRPr="00C55425">
        <w:rPr>
          <w:rFonts w:ascii="Calibri" w:hAnsi="Calibri"/>
        </w:rPr>
        <w:t xml:space="preserve">Tillståndsansökan är avgiftsfri och ska sökas på särskild blankett. </w:t>
      </w:r>
    </w:p>
    <w:p w14:paraId="11B23B3F" w14:textId="77777777" w:rsidR="00A17035" w:rsidRPr="001409EF" w:rsidRDefault="00A17035" w:rsidP="00BE50A7">
      <w:pPr>
        <w:pStyle w:val="Default"/>
        <w:tabs>
          <w:tab w:val="left" w:pos="851"/>
        </w:tabs>
        <w:rPr>
          <w:rFonts w:ascii="Calibri" w:hAnsi="Calibri"/>
          <w:sz w:val="6"/>
          <w:szCs w:val="8"/>
        </w:rPr>
      </w:pPr>
    </w:p>
    <w:p w14:paraId="11B23B40" w14:textId="77777777" w:rsidR="00A17035" w:rsidRDefault="00634438" w:rsidP="00BE50A7">
      <w:pPr>
        <w:pStyle w:val="Default"/>
        <w:tabs>
          <w:tab w:val="left" w:pos="851"/>
        </w:tabs>
        <w:ind w:left="851" w:hanging="851"/>
        <w:rPr>
          <w:rFonts w:ascii="Calibri" w:hAnsi="Calibri"/>
        </w:rPr>
      </w:pPr>
      <w:r w:rsidRPr="00C55425">
        <w:rPr>
          <w:rFonts w:ascii="Calibri" w:hAnsi="Calibri"/>
          <w:b/>
          <w:bCs/>
        </w:rPr>
        <w:t>7</w:t>
      </w:r>
      <w:r w:rsidRPr="00C55425">
        <w:rPr>
          <w:rFonts w:ascii="Calibri" w:hAnsi="Calibri"/>
        </w:rPr>
        <w:t xml:space="preserve">. </w:t>
      </w:r>
      <w:r w:rsidR="00C04548" w:rsidRPr="00C55425">
        <w:rPr>
          <w:rFonts w:ascii="Calibri" w:hAnsi="Calibri"/>
        </w:rPr>
        <w:tab/>
      </w:r>
      <w:r w:rsidRPr="00C55425">
        <w:rPr>
          <w:rFonts w:ascii="Calibri" w:hAnsi="Calibri"/>
        </w:rPr>
        <w:t xml:space="preserve">Förenings- och S:t ERIKS-CUPSDOMARE skall i första hand döma och S:t ERIKS-CUPENS domartaxa ska gälla (gäller ej seniorer). </w:t>
      </w:r>
    </w:p>
    <w:p w14:paraId="11B23B41" w14:textId="77777777" w:rsidR="001409EF" w:rsidRPr="0034762E" w:rsidRDefault="001409EF" w:rsidP="00BE50A7">
      <w:pPr>
        <w:pStyle w:val="Default"/>
        <w:tabs>
          <w:tab w:val="left" w:pos="851"/>
        </w:tabs>
        <w:ind w:left="851" w:hanging="851"/>
        <w:rPr>
          <w:rFonts w:ascii="Calibri" w:hAnsi="Calibri"/>
          <w:sz w:val="8"/>
          <w:szCs w:val="6"/>
        </w:rPr>
      </w:pPr>
    </w:p>
    <w:p w14:paraId="11B23B42" w14:textId="77777777" w:rsidR="00A17035" w:rsidRDefault="00634438" w:rsidP="00BE50A7">
      <w:pPr>
        <w:pStyle w:val="Default"/>
        <w:tabs>
          <w:tab w:val="left" w:pos="851"/>
        </w:tabs>
        <w:rPr>
          <w:rFonts w:ascii="Calibri" w:hAnsi="Calibri"/>
        </w:rPr>
      </w:pPr>
      <w:r w:rsidRPr="00C55425">
        <w:rPr>
          <w:rFonts w:ascii="Calibri" w:hAnsi="Calibri"/>
          <w:b/>
          <w:bCs/>
        </w:rPr>
        <w:t>8</w:t>
      </w:r>
      <w:r w:rsidRPr="00C55425">
        <w:rPr>
          <w:rFonts w:ascii="Calibri" w:hAnsi="Calibri"/>
        </w:rPr>
        <w:t xml:space="preserve">. </w:t>
      </w:r>
      <w:r w:rsidR="00C04548" w:rsidRPr="00C55425">
        <w:rPr>
          <w:rFonts w:ascii="Calibri" w:hAnsi="Calibri"/>
        </w:rPr>
        <w:tab/>
      </w:r>
      <w:r w:rsidRPr="00C55425">
        <w:rPr>
          <w:rFonts w:ascii="Calibri" w:hAnsi="Calibri"/>
        </w:rPr>
        <w:t xml:space="preserve">Penningpriser eller motsvarande får ej förekomma upp t o m 18 år. </w:t>
      </w:r>
    </w:p>
    <w:p w14:paraId="11B23B43" w14:textId="77777777" w:rsidR="001409EF" w:rsidRPr="0034762E" w:rsidRDefault="001409EF" w:rsidP="00BE50A7">
      <w:pPr>
        <w:pStyle w:val="Default"/>
        <w:tabs>
          <w:tab w:val="left" w:pos="851"/>
        </w:tabs>
        <w:rPr>
          <w:rFonts w:ascii="Calibri" w:hAnsi="Calibri"/>
          <w:sz w:val="8"/>
          <w:szCs w:val="6"/>
        </w:rPr>
      </w:pPr>
    </w:p>
    <w:p w14:paraId="11B23B44" w14:textId="77777777" w:rsidR="00A17035" w:rsidRDefault="00634438" w:rsidP="00BE50A7">
      <w:pPr>
        <w:pStyle w:val="Default"/>
        <w:tabs>
          <w:tab w:val="left" w:pos="851"/>
        </w:tabs>
        <w:ind w:left="851" w:hanging="851"/>
        <w:rPr>
          <w:rFonts w:ascii="Calibri" w:hAnsi="Calibri"/>
        </w:rPr>
      </w:pPr>
      <w:r w:rsidRPr="00C55425">
        <w:rPr>
          <w:rFonts w:ascii="Calibri" w:hAnsi="Calibri"/>
          <w:b/>
          <w:bCs/>
        </w:rPr>
        <w:t>9</w:t>
      </w:r>
      <w:r w:rsidRPr="00C55425">
        <w:rPr>
          <w:rFonts w:ascii="Calibri" w:hAnsi="Calibri"/>
        </w:rPr>
        <w:t xml:space="preserve">. </w:t>
      </w:r>
      <w:r w:rsidR="00C04548" w:rsidRPr="00C55425">
        <w:rPr>
          <w:rFonts w:ascii="Calibri" w:hAnsi="Calibri"/>
        </w:rPr>
        <w:tab/>
      </w:r>
      <w:r w:rsidR="00F102C7">
        <w:rPr>
          <w:rFonts w:ascii="Calibri" w:hAnsi="Calibri"/>
        </w:rPr>
        <w:t>Följs inte</w:t>
      </w:r>
      <w:r w:rsidRPr="00C55425">
        <w:rPr>
          <w:rFonts w:ascii="Calibri" w:hAnsi="Calibri"/>
        </w:rPr>
        <w:t xml:space="preserve"> gällande bestämmelser beviljas ej tillstånd till nästkommande tävling samt att föreningen kan åläg</w:t>
      </w:r>
      <w:r w:rsidR="00961633">
        <w:rPr>
          <w:rFonts w:ascii="Calibri" w:hAnsi="Calibri"/>
        </w:rPr>
        <w:t>gas straffavgift om max 25 000 kr</w:t>
      </w:r>
      <w:r w:rsidRPr="00C55425">
        <w:rPr>
          <w:rFonts w:ascii="Calibri" w:hAnsi="Calibri"/>
        </w:rPr>
        <w:t xml:space="preserve">. </w:t>
      </w:r>
    </w:p>
    <w:p w14:paraId="11B23B47" w14:textId="77777777" w:rsidR="0034762E" w:rsidRPr="0034762E" w:rsidRDefault="0034762E" w:rsidP="00BE50A7">
      <w:pPr>
        <w:tabs>
          <w:tab w:val="left" w:pos="851"/>
        </w:tabs>
        <w:spacing w:after="0" w:line="240" w:lineRule="auto"/>
        <w:rPr>
          <w:sz w:val="8"/>
          <w:szCs w:val="6"/>
        </w:rPr>
      </w:pPr>
    </w:p>
    <w:p w14:paraId="11B23B49" w14:textId="5FC5231F" w:rsidR="001409EF" w:rsidRPr="00C51584" w:rsidRDefault="0034762E" w:rsidP="00471908">
      <w:pPr>
        <w:pStyle w:val="Default"/>
        <w:tabs>
          <w:tab w:val="left" w:pos="851"/>
        </w:tabs>
        <w:ind w:left="851" w:hanging="851"/>
      </w:pPr>
      <w:r w:rsidRPr="00C55425">
        <w:rPr>
          <w:rFonts w:ascii="Calibri" w:hAnsi="Calibri"/>
          <w:b/>
          <w:bCs/>
        </w:rPr>
        <w:t>1</w:t>
      </w:r>
      <w:r w:rsidR="006C73C8">
        <w:rPr>
          <w:rFonts w:ascii="Calibri" w:hAnsi="Calibri"/>
          <w:b/>
          <w:bCs/>
        </w:rPr>
        <w:t>0</w:t>
      </w:r>
      <w:r w:rsidRPr="00C55425">
        <w:rPr>
          <w:rFonts w:ascii="Calibri" w:hAnsi="Calibri"/>
          <w:b/>
          <w:bCs/>
        </w:rPr>
        <w:t xml:space="preserve">. </w:t>
      </w:r>
      <w:r w:rsidRPr="00C55425">
        <w:rPr>
          <w:rFonts w:ascii="Calibri" w:hAnsi="Calibri"/>
          <w:b/>
          <w:bCs/>
        </w:rPr>
        <w:tab/>
      </w:r>
      <w:r w:rsidR="00C51584" w:rsidRPr="00C51584">
        <w:rPr>
          <w:rFonts w:ascii="Calibri" w:hAnsi="Calibri"/>
        </w:rPr>
        <w:t>Tävlingsbestämmelserna</w:t>
      </w:r>
      <w:r w:rsidR="00C51584">
        <w:rPr>
          <w:rFonts w:ascii="Calibri" w:hAnsi="Calibri"/>
        </w:rPr>
        <w:t xml:space="preserve"> </w:t>
      </w:r>
      <w:r w:rsidR="00C51584" w:rsidRPr="00C51584">
        <w:rPr>
          <w:rFonts w:ascii="Calibri" w:hAnsi="Calibri"/>
        </w:rPr>
        <w:t xml:space="preserve">föreskriver att det inte </w:t>
      </w:r>
      <w:r w:rsidR="00471908">
        <w:rPr>
          <w:rFonts w:ascii="Calibri" w:hAnsi="Calibri"/>
        </w:rPr>
        <w:t xml:space="preserve">får </w:t>
      </w:r>
      <w:r w:rsidR="00C51584" w:rsidRPr="00C51584">
        <w:rPr>
          <w:rFonts w:ascii="Calibri" w:hAnsi="Calibri"/>
        </w:rPr>
        <w:t>koras slutsegrare i tävlingar för spelare t.o.m. 12 år. Det är inte heller tillåtet att i sådan tävling öppet redovisa matchresultat eller marknadsföra tävlingen på sätt som indikerar att resultat i enskilda matcher är avgörande för de fortsatta matcherna i tävlingen.</w:t>
      </w:r>
    </w:p>
    <w:sectPr w:rsidR="001409EF" w:rsidRPr="00C51584" w:rsidSect="0034762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38"/>
    <w:rsid w:val="00046C06"/>
    <w:rsid w:val="00050FD8"/>
    <w:rsid w:val="000E2EF9"/>
    <w:rsid w:val="000E5E5B"/>
    <w:rsid w:val="001409EF"/>
    <w:rsid w:val="001B0BA3"/>
    <w:rsid w:val="001E78FF"/>
    <w:rsid w:val="002605F3"/>
    <w:rsid w:val="002678AB"/>
    <w:rsid w:val="00293A42"/>
    <w:rsid w:val="002959A5"/>
    <w:rsid w:val="002B6556"/>
    <w:rsid w:val="0034762E"/>
    <w:rsid w:val="00380117"/>
    <w:rsid w:val="00382DFB"/>
    <w:rsid w:val="00384A96"/>
    <w:rsid w:val="003A08C8"/>
    <w:rsid w:val="003A6562"/>
    <w:rsid w:val="003D33A2"/>
    <w:rsid w:val="003E408D"/>
    <w:rsid w:val="003F4C3C"/>
    <w:rsid w:val="00465AA8"/>
    <w:rsid w:val="00471908"/>
    <w:rsid w:val="0047517D"/>
    <w:rsid w:val="004A04F6"/>
    <w:rsid w:val="004D4317"/>
    <w:rsid w:val="004F7316"/>
    <w:rsid w:val="005230D0"/>
    <w:rsid w:val="00597487"/>
    <w:rsid w:val="005D7535"/>
    <w:rsid w:val="005F5A36"/>
    <w:rsid w:val="00634438"/>
    <w:rsid w:val="00641A04"/>
    <w:rsid w:val="00670138"/>
    <w:rsid w:val="006C73C8"/>
    <w:rsid w:val="006F2D65"/>
    <w:rsid w:val="00755E79"/>
    <w:rsid w:val="00781BD4"/>
    <w:rsid w:val="007A7186"/>
    <w:rsid w:val="007B7095"/>
    <w:rsid w:val="007E6AE0"/>
    <w:rsid w:val="00836FD8"/>
    <w:rsid w:val="008431B0"/>
    <w:rsid w:val="0089410C"/>
    <w:rsid w:val="008C7458"/>
    <w:rsid w:val="009278E8"/>
    <w:rsid w:val="00927B30"/>
    <w:rsid w:val="00936AB9"/>
    <w:rsid w:val="00960463"/>
    <w:rsid w:val="00961633"/>
    <w:rsid w:val="009778AC"/>
    <w:rsid w:val="00A17035"/>
    <w:rsid w:val="00A222CD"/>
    <w:rsid w:val="00A261ED"/>
    <w:rsid w:val="00A37D68"/>
    <w:rsid w:val="00A54896"/>
    <w:rsid w:val="00A60986"/>
    <w:rsid w:val="00AF4AD0"/>
    <w:rsid w:val="00B17F5E"/>
    <w:rsid w:val="00BA0060"/>
    <w:rsid w:val="00BE50A7"/>
    <w:rsid w:val="00C04548"/>
    <w:rsid w:val="00C51584"/>
    <w:rsid w:val="00C55425"/>
    <w:rsid w:val="00C67592"/>
    <w:rsid w:val="00CD3D08"/>
    <w:rsid w:val="00CE68C3"/>
    <w:rsid w:val="00D61691"/>
    <w:rsid w:val="00D81DBF"/>
    <w:rsid w:val="00E03580"/>
    <w:rsid w:val="00F1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3B1C"/>
  <w15:docId w15:val="{4209F789-74BB-4F37-B2A8-C8EA83F01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344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4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634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4CE849-2EBF-4EDE-8E1B-29852770A0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BCB6A-A817-422C-9FF2-632F6FBF62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5E58EA-0C7B-4F25-B747-812D3F8C27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D89E3-6A27-4AD7-B69C-3DF794B26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Fotbollförbund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Westerholm</dc:creator>
  <cp:lastModifiedBy>Michael Westerholm</cp:lastModifiedBy>
  <cp:revision>15</cp:revision>
  <cp:lastPrinted>2020-11-05T11:50:00Z</cp:lastPrinted>
  <dcterms:created xsi:type="dcterms:W3CDTF">2021-11-11T12:20:00Z</dcterms:created>
  <dcterms:modified xsi:type="dcterms:W3CDTF">2021-11-23T10:57:00Z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  <property fmtid="{D5CDD505-2E9C-101B-9397-08002B2CF9AE}" pid="3" name="Order">
    <vt:r8>6066700</vt:r8>
  </property>
</Properties>
</file>