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69CD25B7" w:rsidR="001B167A" w:rsidRPr="00F31656" w:rsidRDefault="0095553B" w:rsidP="00F31656">
      <w:pPr>
        <w:pStyle w:val="HuvudrubrikStFFBl"/>
      </w:pPr>
      <w:r>
        <w:t>Övriga förslag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00D771D1">
        <w:rPr>
          <w:rFonts w:eastAsia="Times New Roman"/>
          <w:b/>
          <w:bCs/>
          <w:sz w:val="24"/>
          <w:szCs w:val="24"/>
        </w:rPr>
        <w:t>Diskussioner</w:t>
      </w:r>
    </w:p>
    <w:p w14:paraId="276EF69C" w14:textId="455994D9" w:rsidR="00760D4D" w:rsidRDefault="0095553B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Mixed-serier från 8 års ålder. </w:t>
      </w:r>
    </w:p>
    <w:p w14:paraId="18B03242" w14:textId="08C41BF5" w:rsidR="009C4690" w:rsidRDefault="009C4690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Eventuellt spela färre matcher i de lättare grupperna i Sanktan. </w:t>
      </w:r>
    </w:p>
    <w:p w14:paraId="66713BE0" w14:textId="4EEF9556" w:rsidR="00A706E7" w:rsidRDefault="00A706E7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Åldersregeln över 15 år</w:t>
      </w:r>
      <w:r w:rsidR="00027DE6">
        <w:rPr>
          <w:rFonts w:eastAsia="Times New Roman"/>
          <w:sz w:val="24"/>
          <w:szCs w:val="24"/>
        </w:rPr>
        <w:t xml:space="preserve"> kan tas bort.</w:t>
      </w:r>
    </w:p>
    <w:p w14:paraId="72C90C98" w14:textId="479C4899" w:rsidR="00C331AA" w:rsidRPr="00D771D1" w:rsidRDefault="00EB6301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Minimiålder för domare bör höjas till 15 år</w:t>
      </w:r>
      <w:r w:rsidR="00787B45">
        <w:rPr>
          <w:rFonts w:eastAsia="Times New Roman"/>
          <w:sz w:val="24"/>
          <w:szCs w:val="24"/>
        </w:rPr>
        <w:t>.</w:t>
      </w:r>
    </w:p>
    <w:p w14:paraId="777BDE2D" w14:textId="1216FFAB" w:rsidR="70C8A878" w:rsidRDefault="70C8A878" w:rsidP="797C0206">
      <w:pPr>
        <w:rPr>
          <w:rFonts w:eastAsia="Calibri"/>
          <w:sz w:val="24"/>
          <w:szCs w:val="24"/>
        </w:rPr>
      </w:pPr>
      <w:r w:rsidRPr="797C0206">
        <w:rPr>
          <w:rFonts w:eastAsia="Times New Roman"/>
          <w:sz w:val="24"/>
          <w:szCs w:val="24"/>
        </w:rPr>
        <w:t>Gult kort = byte 5 min</w:t>
      </w:r>
      <w:r w:rsidR="00787B45">
        <w:rPr>
          <w:rFonts w:eastAsia="Times New Roman"/>
          <w:sz w:val="24"/>
          <w:szCs w:val="24"/>
        </w:rPr>
        <w:t xml:space="preserve">. Bra tanke men det fungerar inte i praktiken. Dags att slopa detta? </w:t>
      </w:r>
    </w:p>
    <w:p w14:paraId="4838A34C" w14:textId="556C2773" w:rsidR="004C76DD" w:rsidRPr="00D771D1" w:rsidRDefault="00CF621A" w:rsidP="004C76DD">
      <w:pPr>
        <w:rPr>
          <w:rFonts w:eastAsia="Times New Roman"/>
          <w:sz w:val="24"/>
          <w:szCs w:val="24"/>
        </w:rPr>
      </w:pPr>
      <w:r w:rsidRPr="00D771D1">
        <w:rPr>
          <w:rFonts w:eastAsia="Times New Roman"/>
          <w:sz w:val="24"/>
          <w:szCs w:val="24"/>
        </w:rPr>
        <w:tab/>
      </w:r>
    </w:p>
    <w:p w14:paraId="1E38DD53" w14:textId="3FDD731A" w:rsidR="004C76DD" w:rsidRPr="00D771D1" w:rsidRDefault="004C76DD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00D771D1">
        <w:rPr>
          <w:rFonts w:eastAsia="Times New Roman"/>
          <w:b/>
          <w:bCs/>
          <w:sz w:val="24"/>
          <w:szCs w:val="24"/>
        </w:rPr>
        <w:t>Handlingsplan framåt</w:t>
      </w:r>
    </w:p>
    <w:p w14:paraId="039CE264" w14:textId="6631D0FA" w:rsidR="00760D4D" w:rsidRDefault="00787B45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Samtliga tankar och idéer är mottagna och kommer hanteras.</w:t>
      </w:r>
    </w:p>
    <w:p w14:paraId="202AF425" w14:textId="4C3FC64F" w:rsidR="00787B45" w:rsidRDefault="00787B45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dagsläget utlovas inga ändringar eller </w:t>
      </w:r>
      <w:r w:rsidR="00025F9F">
        <w:rPr>
          <w:rFonts w:eastAsia="Times New Roman"/>
          <w:sz w:val="24"/>
          <w:szCs w:val="24"/>
        </w:rPr>
        <w:t xml:space="preserve">datum för nya beslut. </w:t>
      </w:r>
    </w:p>
    <w:p w14:paraId="45A7934D" w14:textId="77777777" w:rsidR="00025F9F" w:rsidRPr="00D771D1" w:rsidRDefault="00025F9F" w:rsidP="004C76DD">
      <w:pPr>
        <w:rPr>
          <w:rFonts w:eastAsia="Times New Roman"/>
          <w:sz w:val="24"/>
          <w:szCs w:val="24"/>
        </w:rPr>
      </w:pPr>
    </w:p>
    <w:p w14:paraId="482C847C" w14:textId="6EE36AE7" w:rsidR="00751DF1" w:rsidRPr="00D771D1" w:rsidRDefault="00751DF1" w:rsidP="004C76DD">
      <w:pPr>
        <w:rPr>
          <w:rFonts w:eastAsia="Times New Roman"/>
          <w:sz w:val="24"/>
          <w:szCs w:val="24"/>
        </w:rPr>
      </w:pPr>
    </w:p>
    <w:p w14:paraId="2589024D" w14:textId="77777777" w:rsidR="00751DF1" w:rsidRDefault="00751DF1" w:rsidP="004C76DD">
      <w:pPr>
        <w:rPr>
          <w:rFonts w:eastAsia="Times New Roman"/>
        </w:rPr>
      </w:pPr>
    </w:p>
    <w:p w14:paraId="2D9573C7" w14:textId="768B80F1" w:rsidR="004C76DD" w:rsidRDefault="004C76DD" w:rsidP="001B167A">
      <w:pPr>
        <w:rPr>
          <w:rFonts w:eastAsia="Times New Roman"/>
        </w:rPr>
      </w:pPr>
    </w:p>
    <w:p w14:paraId="60DE8327" w14:textId="77777777" w:rsidR="004C76DD" w:rsidRDefault="004C76DD" w:rsidP="001B167A">
      <w:pPr>
        <w:rPr>
          <w:rFonts w:eastAsia="Times New Roman"/>
        </w:rPr>
      </w:pPr>
    </w:p>
    <w:sectPr w:rsidR="004C76DD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B117" w14:textId="77777777" w:rsidR="00F40722" w:rsidRDefault="00F40722" w:rsidP="00B14E67">
      <w:r>
        <w:separator/>
      </w:r>
    </w:p>
  </w:endnote>
  <w:endnote w:type="continuationSeparator" w:id="0">
    <w:p w14:paraId="4137FFCB" w14:textId="77777777" w:rsidR="00F40722" w:rsidRDefault="00F40722" w:rsidP="00B14E67">
      <w:r>
        <w:continuationSeparator/>
      </w:r>
    </w:p>
  </w:endnote>
  <w:endnote w:type="continuationNotice" w:id="1">
    <w:p w14:paraId="0987C02B" w14:textId="77777777" w:rsidR="00C331AA" w:rsidRDefault="00C33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AAE5" w14:textId="77777777" w:rsidR="00F40722" w:rsidRDefault="00F40722" w:rsidP="00B14E67">
      <w:r>
        <w:separator/>
      </w:r>
    </w:p>
  </w:footnote>
  <w:footnote w:type="continuationSeparator" w:id="0">
    <w:p w14:paraId="7CBB23BA" w14:textId="77777777" w:rsidR="00F40722" w:rsidRDefault="00F40722" w:rsidP="00B14E67">
      <w:r>
        <w:continuationSeparator/>
      </w:r>
    </w:p>
  </w:footnote>
  <w:footnote w:type="continuationNotice" w:id="1">
    <w:p w14:paraId="410D4C05" w14:textId="77777777" w:rsidR="00C331AA" w:rsidRDefault="00C33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025F9F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58241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5824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025F9F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58245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025F9F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21643"/>
    <w:rsid w:val="00025F9F"/>
    <w:rsid w:val="00027DE6"/>
    <w:rsid w:val="00035D2F"/>
    <w:rsid w:val="00036154"/>
    <w:rsid w:val="00054DD4"/>
    <w:rsid w:val="00055E83"/>
    <w:rsid w:val="00085127"/>
    <w:rsid w:val="000B45EB"/>
    <w:rsid w:val="000D3B6F"/>
    <w:rsid w:val="000E3BCF"/>
    <w:rsid w:val="000F11C6"/>
    <w:rsid w:val="001248B0"/>
    <w:rsid w:val="001258AD"/>
    <w:rsid w:val="00184D31"/>
    <w:rsid w:val="00187B7D"/>
    <w:rsid w:val="00191BDF"/>
    <w:rsid w:val="001A28EA"/>
    <w:rsid w:val="001B167A"/>
    <w:rsid w:val="002323B4"/>
    <w:rsid w:val="00244380"/>
    <w:rsid w:val="002469C2"/>
    <w:rsid w:val="0026141F"/>
    <w:rsid w:val="002663CF"/>
    <w:rsid w:val="00270DCA"/>
    <w:rsid w:val="002772FB"/>
    <w:rsid w:val="002A226D"/>
    <w:rsid w:val="002B03E5"/>
    <w:rsid w:val="002B51C7"/>
    <w:rsid w:val="002C6A41"/>
    <w:rsid w:val="002E1935"/>
    <w:rsid w:val="002E3453"/>
    <w:rsid w:val="00363803"/>
    <w:rsid w:val="003703A6"/>
    <w:rsid w:val="00372221"/>
    <w:rsid w:val="003D678D"/>
    <w:rsid w:val="004024E0"/>
    <w:rsid w:val="00407995"/>
    <w:rsid w:val="00460093"/>
    <w:rsid w:val="00463ACC"/>
    <w:rsid w:val="00477774"/>
    <w:rsid w:val="0049721A"/>
    <w:rsid w:val="004A4820"/>
    <w:rsid w:val="004A6D7A"/>
    <w:rsid w:val="004B0C3E"/>
    <w:rsid w:val="004C76DD"/>
    <w:rsid w:val="004D67D3"/>
    <w:rsid w:val="005008E6"/>
    <w:rsid w:val="00503350"/>
    <w:rsid w:val="00521850"/>
    <w:rsid w:val="00550ACD"/>
    <w:rsid w:val="005706F4"/>
    <w:rsid w:val="00581731"/>
    <w:rsid w:val="005A13B4"/>
    <w:rsid w:val="005A1414"/>
    <w:rsid w:val="005B05DF"/>
    <w:rsid w:val="005B5976"/>
    <w:rsid w:val="005C4B91"/>
    <w:rsid w:val="005D1D61"/>
    <w:rsid w:val="00607EE6"/>
    <w:rsid w:val="0061386A"/>
    <w:rsid w:val="00617225"/>
    <w:rsid w:val="0063137D"/>
    <w:rsid w:val="00651ACD"/>
    <w:rsid w:val="006818D4"/>
    <w:rsid w:val="006C44DC"/>
    <w:rsid w:val="006C72D1"/>
    <w:rsid w:val="007446EB"/>
    <w:rsid w:val="00751DF1"/>
    <w:rsid w:val="00760D4D"/>
    <w:rsid w:val="00766A5E"/>
    <w:rsid w:val="00770704"/>
    <w:rsid w:val="0078085A"/>
    <w:rsid w:val="007823FF"/>
    <w:rsid w:val="00787B45"/>
    <w:rsid w:val="00792731"/>
    <w:rsid w:val="00794989"/>
    <w:rsid w:val="007B1A74"/>
    <w:rsid w:val="007B5013"/>
    <w:rsid w:val="007D7636"/>
    <w:rsid w:val="008032F1"/>
    <w:rsid w:val="00803AB8"/>
    <w:rsid w:val="00804548"/>
    <w:rsid w:val="00806355"/>
    <w:rsid w:val="00815A5B"/>
    <w:rsid w:val="008334FF"/>
    <w:rsid w:val="008566D8"/>
    <w:rsid w:val="008B17B7"/>
    <w:rsid w:val="008D100C"/>
    <w:rsid w:val="00913237"/>
    <w:rsid w:val="0091728E"/>
    <w:rsid w:val="00921C01"/>
    <w:rsid w:val="00924A0D"/>
    <w:rsid w:val="0095553B"/>
    <w:rsid w:val="009A7366"/>
    <w:rsid w:val="009A778D"/>
    <w:rsid w:val="009B671F"/>
    <w:rsid w:val="009C2A79"/>
    <w:rsid w:val="009C4690"/>
    <w:rsid w:val="00A128E7"/>
    <w:rsid w:val="00A50F7D"/>
    <w:rsid w:val="00A706E7"/>
    <w:rsid w:val="00AC153B"/>
    <w:rsid w:val="00AD5D21"/>
    <w:rsid w:val="00B1031F"/>
    <w:rsid w:val="00B14E67"/>
    <w:rsid w:val="00B1546D"/>
    <w:rsid w:val="00B16CD4"/>
    <w:rsid w:val="00B2019B"/>
    <w:rsid w:val="00B345F5"/>
    <w:rsid w:val="00B359E3"/>
    <w:rsid w:val="00B42117"/>
    <w:rsid w:val="00B46081"/>
    <w:rsid w:val="00B77F90"/>
    <w:rsid w:val="00B805C8"/>
    <w:rsid w:val="00B83205"/>
    <w:rsid w:val="00B94491"/>
    <w:rsid w:val="00BE1A9E"/>
    <w:rsid w:val="00C12F45"/>
    <w:rsid w:val="00C1533C"/>
    <w:rsid w:val="00C17361"/>
    <w:rsid w:val="00C32D9B"/>
    <w:rsid w:val="00C331AA"/>
    <w:rsid w:val="00C54155"/>
    <w:rsid w:val="00C62DE4"/>
    <w:rsid w:val="00CB12DF"/>
    <w:rsid w:val="00CD2335"/>
    <w:rsid w:val="00CD245B"/>
    <w:rsid w:val="00CD2AE4"/>
    <w:rsid w:val="00CD4AC1"/>
    <w:rsid w:val="00CE33E8"/>
    <w:rsid w:val="00CE408C"/>
    <w:rsid w:val="00CF0125"/>
    <w:rsid w:val="00CF41BE"/>
    <w:rsid w:val="00CF5E6D"/>
    <w:rsid w:val="00CF621A"/>
    <w:rsid w:val="00D056D0"/>
    <w:rsid w:val="00D41A60"/>
    <w:rsid w:val="00D55993"/>
    <w:rsid w:val="00D55C80"/>
    <w:rsid w:val="00D75E16"/>
    <w:rsid w:val="00D771D1"/>
    <w:rsid w:val="00DF65DA"/>
    <w:rsid w:val="00E24D66"/>
    <w:rsid w:val="00E4358A"/>
    <w:rsid w:val="00E44F25"/>
    <w:rsid w:val="00E54016"/>
    <w:rsid w:val="00E91FB1"/>
    <w:rsid w:val="00EB6301"/>
    <w:rsid w:val="00F004FB"/>
    <w:rsid w:val="00F31656"/>
    <w:rsid w:val="00F361D9"/>
    <w:rsid w:val="00F40722"/>
    <w:rsid w:val="00F54669"/>
    <w:rsid w:val="00F56915"/>
    <w:rsid w:val="00F639AA"/>
    <w:rsid w:val="00F65627"/>
    <w:rsid w:val="00FB6A86"/>
    <w:rsid w:val="00FC0D75"/>
    <w:rsid w:val="00FD41C3"/>
    <w:rsid w:val="00FE3D8E"/>
    <w:rsid w:val="00FE4F2D"/>
    <w:rsid w:val="00FF1683"/>
    <w:rsid w:val="00FF180E"/>
    <w:rsid w:val="70C8A878"/>
    <w:rsid w:val="797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0FED6-1D92-45B3-9394-566C16A1B186}">
  <ds:schemaRefs>
    <ds:schemaRef ds:uri="http://schemas.microsoft.com/office/2006/documentManagement/types"/>
    <ds:schemaRef ds:uri="8602bb3a-f71b-4331-83d2-e74e3f50661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29e4dd3-7636-403b-87ee-7d270e63b447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34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10</cp:revision>
  <cp:lastPrinted>2020-06-17T12:20:00Z</cp:lastPrinted>
  <dcterms:created xsi:type="dcterms:W3CDTF">2021-08-30T09:34:00Z</dcterms:created>
  <dcterms:modified xsi:type="dcterms:W3CDTF">2021-08-31T13:28:00Z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