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06FD" w14:textId="6914856E" w:rsidR="001B167A" w:rsidRPr="00F31656" w:rsidRDefault="00201DB6" w:rsidP="00F31656">
      <w:pPr>
        <w:pStyle w:val="HuvudrubrikStFFBl"/>
      </w:pPr>
      <w:r>
        <w:t>Kvalserier</w:t>
      </w:r>
    </w:p>
    <w:p w14:paraId="766BC472" w14:textId="4062B2D0" w:rsidR="00B345F5" w:rsidRPr="00F31656" w:rsidRDefault="00CD4AC1" w:rsidP="00B2019B">
      <w:pPr>
        <w:jc w:val="center"/>
        <w:rPr>
          <w:rFonts w:eastAsia="Times New Roman"/>
          <w:color w:val="0070C0"/>
        </w:rPr>
      </w:pPr>
      <w:r w:rsidRPr="00F31656">
        <w:rPr>
          <w:rFonts w:eastAsia="Times New Roman"/>
          <w:b/>
          <w:bCs/>
          <w:color w:val="0070C0"/>
        </w:rPr>
        <w:t>Dokumentation från Barn och Ungdomskonferensen 2021</w:t>
      </w:r>
    </w:p>
    <w:p w14:paraId="6F2B7641" w14:textId="7ADA27E1" w:rsidR="00B345F5" w:rsidRDefault="00B345F5" w:rsidP="001B167A">
      <w:pPr>
        <w:rPr>
          <w:rFonts w:eastAsia="Times New Roman"/>
        </w:rPr>
      </w:pPr>
    </w:p>
    <w:p w14:paraId="068F72ED" w14:textId="5352B03C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Diskussioner</w:t>
      </w:r>
    </w:p>
    <w:p w14:paraId="08CDA5A2" w14:textId="14138B46" w:rsidR="00D86832" w:rsidRDefault="007F1EC3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Det råder en stor samsyn att det är </w:t>
      </w:r>
      <w:r w:rsidR="00B05BE9">
        <w:rPr>
          <w:rFonts w:eastAsia="Calibri"/>
          <w:sz w:val="24"/>
        </w:rPr>
        <w:t xml:space="preserve">för många matcher för de lag som spelar i de nationella serierna samtidigt som de tvingas kvala. </w:t>
      </w:r>
      <w:r w:rsidR="00D86832">
        <w:rPr>
          <w:rFonts w:eastAsia="Calibri"/>
          <w:sz w:val="24"/>
        </w:rPr>
        <w:t xml:space="preserve">Man ser också att </w:t>
      </w:r>
      <w:r w:rsidR="005A7F53">
        <w:rPr>
          <w:rFonts w:eastAsia="Calibri"/>
          <w:sz w:val="24"/>
        </w:rPr>
        <w:t xml:space="preserve">kvalserien bör vara mindre ”prioriterad” jämfört med den serie man kvalar till, något som inte alltid är fallet idag. </w:t>
      </w:r>
    </w:p>
    <w:p w14:paraId="4CD2C542" w14:textId="7BB58CCF" w:rsidR="005A7F53" w:rsidRDefault="005A7F53" w:rsidP="00201DB6">
      <w:pPr>
        <w:rPr>
          <w:rFonts w:eastAsia="Calibri"/>
          <w:sz w:val="24"/>
        </w:rPr>
      </w:pPr>
    </w:p>
    <w:p w14:paraId="7EE7EE49" w14:textId="5FDAE1AA" w:rsidR="00D344D6" w:rsidRDefault="00D344D6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Förslag finns att dela kvalserien i två så det blir färre matcher. Antingen kan man dela upp i Norr/Söder eller genom fri lottning. Dock finns lag som bara deltar i kvalserien så det får inte bli för få matcher där. </w:t>
      </w:r>
    </w:p>
    <w:p w14:paraId="2FE6E2A7" w14:textId="0D87FF52" w:rsidR="00F647BA" w:rsidRDefault="009C42F3" w:rsidP="00201DB6">
      <w:pPr>
        <w:rPr>
          <w:rFonts w:eastAsia="Calibri"/>
          <w:sz w:val="24"/>
        </w:rPr>
      </w:pPr>
      <w:r>
        <w:rPr>
          <w:rFonts w:eastAsia="Calibri"/>
          <w:sz w:val="24"/>
        </w:rPr>
        <w:t>Ett annat förslag är att de lag som spelar i de nationella serierna</w:t>
      </w:r>
      <w:r w:rsidR="004514D7">
        <w:rPr>
          <w:rFonts w:eastAsia="Calibri"/>
          <w:sz w:val="24"/>
        </w:rPr>
        <w:t xml:space="preserve"> inte får delta i </w:t>
      </w:r>
      <w:r w:rsidR="006C317A">
        <w:rPr>
          <w:rFonts w:eastAsia="Calibri"/>
          <w:sz w:val="24"/>
        </w:rPr>
        <w:t xml:space="preserve">kvalserierna och att man på hösten genomför nån form av kval mellan topplagen i kvalserien och lagen i den nationella serien. </w:t>
      </w:r>
    </w:p>
    <w:p w14:paraId="355AB240" w14:textId="3CD0B56C" w:rsidR="00654D9C" w:rsidRDefault="00654D9C" w:rsidP="00201DB6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</w:rPr>
        <w:t xml:space="preserve">Ytterligare förslag framkom, t.ex. ett med norr-söder på våren och ”mästerskapsserie” på hösten. Det fanns också förslag om gruppspel på våren och slutspel på hösten. </w:t>
      </w:r>
    </w:p>
    <w:p w14:paraId="7AAA9DB1" w14:textId="7E708A8E" w:rsidR="00A67C9E" w:rsidRDefault="00A67C9E" w:rsidP="001B167A">
      <w:pPr>
        <w:rPr>
          <w:rFonts w:eastAsia="Times New Roman"/>
          <w:sz w:val="24"/>
          <w:szCs w:val="24"/>
        </w:rPr>
      </w:pPr>
    </w:p>
    <w:p w14:paraId="3E806225" w14:textId="77777777" w:rsidR="00A67C9E" w:rsidRPr="00D771D1" w:rsidRDefault="00A67C9E" w:rsidP="001B167A">
      <w:pPr>
        <w:rPr>
          <w:rFonts w:eastAsia="Times New Roman"/>
          <w:sz w:val="24"/>
          <w:szCs w:val="24"/>
        </w:rPr>
      </w:pPr>
    </w:p>
    <w:p w14:paraId="59877022" w14:textId="611AC4E5" w:rsidR="004C76DD" w:rsidRPr="00D771D1" w:rsidRDefault="00B2019B" w:rsidP="004C76DD">
      <w:pPr>
        <w:rPr>
          <w:rFonts w:eastAsia="Times New Roman"/>
          <w:b/>
          <w:bCs/>
          <w:sz w:val="24"/>
          <w:szCs w:val="24"/>
        </w:rPr>
      </w:pPr>
      <w:r w:rsidRPr="78FCE35C">
        <w:rPr>
          <w:rFonts w:eastAsia="Times New Roman"/>
          <w:b/>
          <w:bCs/>
          <w:sz w:val="24"/>
          <w:szCs w:val="24"/>
        </w:rPr>
        <w:t>Handlingsplan framåt</w:t>
      </w:r>
    </w:p>
    <w:p w14:paraId="7B31F8ED" w14:textId="5B6DC0C9" w:rsidR="00460DED" w:rsidRDefault="00460DED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finns många bra idéer at</w:t>
      </w:r>
      <w:r w:rsidR="00341B97">
        <w:rPr>
          <w:rFonts w:eastAsia="Times New Roman"/>
          <w:sz w:val="24"/>
          <w:szCs w:val="24"/>
        </w:rPr>
        <w:t xml:space="preserve">t tänka igenom. Dessutom kommer vissa beslut från SvFF påverka, t.ex. införandet av en Superetta i P19 nationell samt två nivåer i P16 nationell. </w:t>
      </w:r>
    </w:p>
    <w:p w14:paraId="1C89B963" w14:textId="12C546E2" w:rsidR="00ED23CE" w:rsidRDefault="00ED23CE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Inget färdigt förslag finns på bordet till nästa år. </w:t>
      </w:r>
    </w:p>
    <w:p w14:paraId="353D092B" w14:textId="77777777" w:rsidR="00ED23CE" w:rsidRDefault="00ED23CE" w:rsidP="001B167A">
      <w:pPr>
        <w:rPr>
          <w:rFonts w:eastAsia="Times New Roman"/>
          <w:sz w:val="24"/>
          <w:szCs w:val="24"/>
        </w:rPr>
      </w:pPr>
    </w:p>
    <w:p w14:paraId="485B79E1" w14:textId="107118D9" w:rsidR="00063CB8" w:rsidRDefault="00ED23CE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StFF tror att d</w:t>
      </w:r>
      <w:r w:rsidR="00A66AF1">
        <w:rPr>
          <w:rFonts w:eastAsia="Times New Roman"/>
          <w:sz w:val="24"/>
          <w:szCs w:val="24"/>
        </w:rPr>
        <w:t>en här frågan kräver lite långsiktighet</w:t>
      </w:r>
      <w:r w:rsidR="000636E2">
        <w:rPr>
          <w:rFonts w:eastAsia="Times New Roman"/>
          <w:sz w:val="24"/>
          <w:szCs w:val="24"/>
        </w:rPr>
        <w:t xml:space="preserve">. Planeringen för nästa års truppbyggen pågår säkert redan i många klubbar. Vi ser det inte som lämpligt att ändra i seriestrukturen redan till nästa år. </w:t>
      </w:r>
    </w:p>
    <w:p w14:paraId="5DD2F481" w14:textId="77777777" w:rsidR="0044403C" w:rsidRDefault="0044403C" w:rsidP="001B167A">
      <w:pPr>
        <w:rPr>
          <w:rFonts w:eastAsia="Times New Roman"/>
          <w:sz w:val="24"/>
          <w:szCs w:val="24"/>
        </w:rPr>
      </w:pPr>
    </w:p>
    <w:p w14:paraId="1D2571E6" w14:textId="4C331A43" w:rsidR="00B420CF" w:rsidRDefault="00B420CF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Planen är att </w:t>
      </w:r>
      <w:r w:rsidR="005826FC">
        <w:rPr>
          <w:rFonts w:eastAsia="Times New Roman"/>
          <w:sz w:val="24"/>
          <w:szCs w:val="24"/>
        </w:rPr>
        <w:t>inom kort</w:t>
      </w:r>
      <w:r>
        <w:rPr>
          <w:rFonts w:eastAsia="Times New Roman"/>
          <w:sz w:val="24"/>
          <w:szCs w:val="24"/>
        </w:rPr>
        <w:t xml:space="preserve"> börja undersöka hur vi ska ha seriesystemet </w:t>
      </w:r>
      <w:r w:rsidR="00B9017D">
        <w:rPr>
          <w:rFonts w:eastAsia="Times New Roman"/>
          <w:sz w:val="24"/>
          <w:szCs w:val="24"/>
        </w:rPr>
        <w:t xml:space="preserve">2023 och att kunna kommunicera det tidigt våren 2022. </w:t>
      </w:r>
      <w:r w:rsidR="0044403C">
        <w:rPr>
          <w:rFonts w:eastAsia="Times New Roman"/>
          <w:sz w:val="24"/>
          <w:szCs w:val="24"/>
        </w:rPr>
        <w:t>Målet är att en trupp ska spela i en serie</w:t>
      </w:r>
      <w:r w:rsidR="00BD5804">
        <w:rPr>
          <w:rFonts w:eastAsia="Times New Roman"/>
          <w:sz w:val="24"/>
          <w:szCs w:val="24"/>
        </w:rPr>
        <w:t xml:space="preserve"> och kunna fokusera på den på ett bra sätt. </w:t>
      </w:r>
      <w:r w:rsidR="00996945">
        <w:rPr>
          <w:rFonts w:eastAsia="Times New Roman"/>
          <w:sz w:val="24"/>
          <w:szCs w:val="24"/>
        </w:rPr>
        <w:t>Under arbetets gång kommer vi behöva ytterligare inspel från er klubbar.</w:t>
      </w:r>
    </w:p>
    <w:p w14:paraId="6666566D" w14:textId="0E68E52D" w:rsidR="00996945" w:rsidRDefault="00996945" w:rsidP="001B167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Beslut om hur seriesystemet ska se ut säsongen 2023 ska vara taget senast i maj 2022 så klubbar och </w:t>
      </w:r>
      <w:r w:rsidR="00DF2E4D">
        <w:rPr>
          <w:rFonts w:eastAsia="Times New Roman"/>
          <w:sz w:val="24"/>
          <w:szCs w:val="24"/>
        </w:rPr>
        <w:t xml:space="preserve">trupper hinner anpassa sig till 2023. </w:t>
      </w:r>
    </w:p>
    <w:p w14:paraId="35234C37" w14:textId="262FAF53" w:rsidR="009205AB" w:rsidRDefault="009205AB" w:rsidP="001B167A">
      <w:pPr>
        <w:rPr>
          <w:rFonts w:eastAsia="Times New Roman"/>
          <w:sz w:val="24"/>
          <w:szCs w:val="24"/>
        </w:rPr>
      </w:pPr>
    </w:p>
    <w:p w14:paraId="0E65D8B9" w14:textId="77777777" w:rsidR="009205AB" w:rsidRPr="00A66AF1" w:rsidRDefault="009205AB" w:rsidP="001B167A">
      <w:pPr>
        <w:rPr>
          <w:rFonts w:eastAsia="Calibri"/>
        </w:rPr>
      </w:pPr>
    </w:p>
    <w:p w14:paraId="66C58B68" w14:textId="43820BEB" w:rsidR="00556252" w:rsidRDefault="00556252" w:rsidP="001B167A">
      <w:pPr>
        <w:rPr>
          <w:rFonts w:eastAsia="Times New Roman"/>
          <w:sz w:val="24"/>
          <w:szCs w:val="24"/>
        </w:rPr>
      </w:pPr>
    </w:p>
    <w:p w14:paraId="6F1008DD" w14:textId="77777777" w:rsidR="00556252" w:rsidRPr="00221E07" w:rsidRDefault="00556252" w:rsidP="001B167A">
      <w:pPr>
        <w:rPr>
          <w:rFonts w:eastAsia="Times New Roman"/>
          <w:sz w:val="24"/>
          <w:szCs w:val="24"/>
        </w:rPr>
      </w:pPr>
    </w:p>
    <w:sectPr w:rsidR="00556252" w:rsidRPr="00221E07" w:rsidSect="00803A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701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5DF4" w14:textId="77777777" w:rsidR="00285092" w:rsidRDefault="00285092" w:rsidP="00B14E67">
      <w:r>
        <w:separator/>
      </w:r>
    </w:p>
  </w:endnote>
  <w:endnote w:type="continuationSeparator" w:id="0">
    <w:p w14:paraId="7D970465" w14:textId="77777777" w:rsidR="00285092" w:rsidRDefault="00285092" w:rsidP="00B1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5451407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CCBFD80" w14:textId="77777777" w:rsidR="00C32D9B" w:rsidRDefault="00C32D9B" w:rsidP="00B14E67">
        <w:pPr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8C8DE16" w14:textId="77777777" w:rsidR="00C32D9B" w:rsidRDefault="00C32D9B" w:rsidP="00B14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F748" w14:textId="77777777" w:rsidR="00CD2AE4" w:rsidRDefault="00CD2AE4" w:rsidP="00803A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7DE3" w14:textId="77777777" w:rsidR="00285092" w:rsidRDefault="00285092" w:rsidP="00B14E67">
      <w:r>
        <w:separator/>
      </w:r>
    </w:p>
  </w:footnote>
  <w:footnote w:type="continuationSeparator" w:id="0">
    <w:p w14:paraId="7F5B98A5" w14:textId="77777777" w:rsidR="00285092" w:rsidRDefault="00285092" w:rsidP="00B1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9E2" w14:textId="77777777" w:rsidR="005A13B4" w:rsidRDefault="00285092">
    <w:pPr>
      <w:pStyle w:val="Sidhuvud"/>
    </w:pPr>
    <w:r>
      <w:rPr>
        <w:noProof/>
      </w:rPr>
      <w:pict w14:anchorId="74A93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2" o:spid="_x0000_s2053" type="#_x0000_t75" alt="" style="position:absolute;left:0;text-align:left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1B167A">
      <w:rPr>
        <w:noProof/>
      </w:rPr>
      <w:drawing>
        <wp:anchor distT="0" distB="0" distL="114300" distR="114300" simplePos="0" relativeHeight="251669504" behindDoc="1" locked="0" layoutInCell="0" allowOverlap="1" wp14:anchorId="1B08421A" wp14:editId="26DC8E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8145145"/>
          <wp:effectExtent l="0" t="0" r="0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14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7A">
      <w:rPr>
        <w:noProof/>
      </w:rPr>
      <w:drawing>
        <wp:anchor distT="0" distB="0" distL="114300" distR="114300" simplePos="0" relativeHeight="251663360" behindDoc="1" locked="0" layoutInCell="0" allowOverlap="1" wp14:anchorId="764541AE" wp14:editId="59F5AB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8108315"/>
          <wp:effectExtent l="0" t="0" r="1905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10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5E84" w14:textId="77777777" w:rsidR="00803AB8" w:rsidRDefault="00285092" w:rsidP="00803AB8">
    <w:pPr>
      <w:jc w:val="both"/>
    </w:pPr>
    <w:r>
      <w:rPr>
        <w:noProof/>
      </w:rPr>
      <w:pict w14:anchorId="40B46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3" o:spid="_x0000_s2050" type="#_x0000_t75" alt="" style="position:absolute;left:0;text-align:left;margin-left:0;margin-top:0;width:601.5pt;height:850.9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  <w:r w:rsidR="002B51C7">
      <w:rPr>
        <w:noProof/>
      </w:rPr>
      <w:drawing>
        <wp:anchor distT="0" distB="0" distL="114300" distR="114300" simplePos="0" relativeHeight="251680768" behindDoc="1" locked="0" layoutInCell="1" allowOverlap="1" wp14:anchorId="64D23D9F" wp14:editId="7092F95D">
          <wp:simplePos x="0" y="0"/>
          <wp:positionH relativeFrom="page">
            <wp:posOffset>349885</wp:posOffset>
          </wp:positionH>
          <wp:positionV relativeFrom="page">
            <wp:posOffset>250190</wp:posOffset>
          </wp:positionV>
          <wp:extent cx="1360800" cy="504000"/>
          <wp:effectExtent l="0" t="0" r="0" b="4445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Sthfotboll_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21E5" w14:textId="77777777" w:rsidR="00803AB8" w:rsidRDefault="00285092">
    <w:pPr>
      <w:pStyle w:val="Sidhuvud"/>
    </w:pPr>
    <w:r>
      <w:rPr>
        <w:noProof/>
      </w:rPr>
      <w:pict w14:anchorId="517567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21981" o:spid="_x0000_s2049" type="#_x0000_t75" alt="" style="position:absolute;left:0;text-align:left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FF_bkgr_2_NY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BE0A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7E3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EA0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4C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E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86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500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C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2A99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ABD"/>
    <w:multiLevelType w:val="hybridMultilevel"/>
    <w:tmpl w:val="CC86E0FA"/>
    <w:lvl w:ilvl="0" w:tplc="2772B1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50EE8"/>
    <w:multiLevelType w:val="hybridMultilevel"/>
    <w:tmpl w:val="2390D760"/>
    <w:lvl w:ilvl="0" w:tplc="1D42BA6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16DCC"/>
    <w:multiLevelType w:val="hybridMultilevel"/>
    <w:tmpl w:val="16925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6FE"/>
    <w:multiLevelType w:val="hybridMultilevel"/>
    <w:tmpl w:val="86E6AD0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F6F3F"/>
    <w:multiLevelType w:val="hybridMultilevel"/>
    <w:tmpl w:val="12909B68"/>
    <w:lvl w:ilvl="0" w:tplc="6C8A4902">
      <w:numFmt w:val="bullet"/>
      <w:pStyle w:val="PunktlistaStFF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4CF1"/>
    <w:multiLevelType w:val="hybridMultilevel"/>
    <w:tmpl w:val="8C344E82"/>
    <w:lvl w:ilvl="0" w:tplc="A1248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578A"/>
    <w:multiLevelType w:val="hybridMultilevel"/>
    <w:tmpl w:val="442CB7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A3565"/>
    <w:multiLevelType w:val="hybridMultilevel"/>
    <w:tmpl w:val="3D5EC64E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00CE5"/>
    <w:multiLevelType w:val="hybridMultilevel"/>
    <w:tmpl w:val="BB52DC28"/>
    <w:lvl w:ilvl="0" w:tplc="A124885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845CD4"/>
    <w:multiLevelType w:val="hybridMultilevel"/>
    <w:tmpl w:val="2B3C14AC"/>
    <w:lvl w:ilvl="0" w:tplc="7F7C5AF4">
      <w:start w:val="1"/>
      <w:numFmt w:val="bullet"/>
      <w:pStyle w:val="Liststyck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717C"/>
    <w:multiLevelType w:val="hybridMultilevel"/>
    <w:tmpl w:val="3850B3B0"/>
    <w:lvl w:ilvl="0" w:tplc="8FF8B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20"/>
  </w:num>
  <w:num w:numId="14">
    <w:abstractNumId w:val="13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7A"/>
    <w:rsid w:val="00004D94"/>
    <w:rsid w:val="000127EE"/>
    <w:rsid w:val="00021643"/>
    <w:rsid w:val="00035D2F"/>
    <w:rsid w:val="00036154"/>
    <w:rsid w:val="00050244"/>
    <w:rsid w:val="00054DD4"/>
    <w:rsid w:val="00055E83"/>
    <w:rsid w:val="000636E2"/>
    <w:rsid w:val="00063CB8"/>
    <w:rsid w:val="00085127"/>
    <w:rsid w:val="000B45EB"/>
    <w:rsid w:val="000C2917"/>
    <w:rsid w:val="000D3B6F"/>
    <w:rsid w:val="000E3BCF"/>
    <w:rsid w:val="000F11C6"/>
    <w:rsid w:val="001248B0"/>
    <w:rsid w:val="001258AD"/>
    <w:rsid w:val="001570FD"/>
    <w:rsid w:val="00161076"/>
    <w:rsid w:val="00184D31"/>
    <w:rsid w:val="001853E8"/>
    <w:rsid w:val="00187B7D"/>
    <w:rsid w:val="00191BDF"/>
    <w:rsid w:val="001A28EA"/>
    <w:rsid w:val="001B167A"/>
    <w:rsid w:val="001C7C98"/>
    <w:rsid w:val="001F4E3A"/>
    <w:rsid w:val="00201DB6"/>
    <w:rsid w:val="002164BF"/>
    <w:rsid w:val="00221E07"/>
    <w:rsid w:val="002323B4"/>
    <w:rsid w:val="00244380"/>
    <w:rsid w:val="002469C2"/>
    <w:rsid w:val="0026141F"/>
    <w:rsid w:val="00265C60"/>
    <w:rsid w:val="002663CF"/>
    <w:rsid w:val="00270DCA"/>
    <w:rsid w:val="002772FB"/>
    <w:rsid w:val="00285092"/>
    <w:rsid w:val="002A226D"/>
    <w:rsid w:val="002B03E5"/>
    <w:rsid w:val="002B51C7"/>
    <w:rsid w:val="002C3101"/>
    <w:rsid w:val="002C4B7B"/>
    <w:rsid w:val="002C6A41"/>
    <w:rsid w:val="002E0E72"/>
    <w:rsid w:val="002E1935"/>
    <w:rsid w:val="002E3453"/>
    <w:rsid w:val="00300538"/>
    <w:rsid w:val="00336F3A"/>
    <w:rsid w:val="00341B97"/>
    <w:rsid w:val="00363803"/>
    <w:rsid w:val="003703A6"/>
    <w:rsid w:val="00386B54"/>
    <w:rsid w:val="003D678D"/>
    <w:rsid w:val="003F2B2B"/>
    <w:rsid w:val="003F35EC"/>
    <w:rsid w:val="004024E0"/>
    <w:rsid w:val="00407995"/>
    <w:rsid w:val="00434534"/>
    <w:rsid w:val="0044403C"/>
    <w:rsid w:val="00445B75"/>
    <w:rsid w:val="0044755C"/>
    <w:rsid w:val="004514D7"/>
    <w:rsid w:val="00460093"/>
    <w:rsid w:val="00460DED"/>
    <w:rsid w:val="00463ACC"/>
    <w:rsid w:val="00477774"/>
    <w:rsid w:val="0049721A"/>
    <w:rsid w:val="004A4820"/>
    <w:rsid w:val="004A6D7A"/>
    <w:rsid w:val="004B0C3E"/>
    <w:rsid w:val="004B6D9E"/>
    <w:rsid w:val="004C76DD"/>
    <w:rsid w:val="004D67D3"/>
    <w:rsid w:val="004F379F"/>
    <w:rsid w:val="004F7D0A"/>
    <w:rsid w:val="005008E6"/>
    <w:rsid w:val="00503350"/>
    <w:rsid w:val="005116B2"/>
    <w:rsid w:val="00521850"/>
    <w:rsid w:val="00535123"/>
    <w:rsid w:val="0053733E"/>
    <w:rsid w:val="00550ACD"/>
    <w:rsid w:val="00556252"/>
    <w:rsid w:val="005706F4"/>
    <w:rsid w:val="00581731"/>
    <w:rsid w:val="005826FC"/>
    <w:rsid w:val="005A13B4"/>
    <w:rsid w:val="005A1414"/>
    <w:rsid w:val="005A7F53"/>
    <w:rsid w:val="005B05DF"/>
    <w:rsid w:val="005B5976"/>
    <w:rsid w:val="005C1ACB"/>
    <w:rsid w:val="005C4B91"/>
    <w:rsid w:val="005D1D61"/>
    <w:rsid w:val="005E5AFB"/>
    <w:rsid w:val="005F7C54"/>
    <w:rsid w:val="00607EE6"/>
    <w:rsid w:val="0061386A"/>
    <w:rsid w:val="00617225"/>
    <w:rsid w:val="0063137D"/>
    <w:rsid w:val="00651ACD"/>
    <w:rsid w:val="00654D9C"/>
    <w:rsid w:val="00670AC7"/>
    <w:rsid w:val="006818D4"/>
    <w:rsid w:val="006A224F"/>
    <w:rsid w:val="006A7D63"/>
    <w:rsid w:val="006C317A"/>
    <w:rsid w:val="006C44DC"/>
    <w:rsid w:val="006C72D1"/>
    <w:rsid w:val="006D3B8B"/>
    <w:rsid w:val="00702947"/>
    <w:rsid w:val="00716DBE"/>
    <w:rsid w:val="007432D4"/>
    <w:rsid w:val="007446EB"/>
    <w:rsid w:val="00751DF1"/>
    <w:rsid w:val="00760D4D"/>
    <w:rsid w:val="00766A5E"/>
    <w:rsid w:val="00770704"/>
    <w:rsid w:val="00775C62"/>
    <w:rsid w:val="00775ED7"/>
    <w:rsid w:val="0078085A"/>
    <w:rsid w:val="007823FF"/>
    <w:rsid w:val="00792731"/>
    <w:rsid w:val="00793E4B"/>
    <w:rsid w:val="00794989"/>
    <w:rsid w:val="007B1A74"/>
    <w:rsid w:val="007B5013"/>
    <w:rsid w:val="007C27B6"/>
    <w:rsid w:val="007D2DEF"/>
    <w:rsid w:val="007D7636"/>
    <w:rsid w:val="007F1EC3"/>
    <w:rsid w:val="008032F1"/>
    <w:rsid w:val="00803AB8"/>
    <w:rsid w:val="00804548"/>
    <w:rsid w:val="00806355"/>
    <w:rsid w:val="00815A5B"/>
    <w:rsid w:val="008334FF"/>
    <w:rsid w:val="008566D8"/>
    <w:rsid w:val="00876860"/>
    <w:rsid w:val="0088534C"/>
    <w:rsid w:val="00895244"/>
    <w:rsid w:val="008B17B7"/>
    <w:rsid w:val="008D100C"/>
    <w:rsid w:val="008E06EA"/>
    <w:rsid w:val="00913237"/>
    <w:rsid w:val="0091728E"/>
    <w:rsid w:val="009205AB"/>
    <w:rsid w:val="00921C01"/>
    <w:rsid w:val="00924A0D"/>
    <w:rsid w:val="009570BD"/>
    <w:rsid w:val="00996945"/>
    <w:rsid w:val="009A4329"/>
    <w:rsid w:val="009A7366"/>
    <w:rsid w:val="009A778D"/>
    <w:rsid w:val="009B671F"/>
    <w:rsid w:val="009C2A79"/>
    <w:rsid w:val="009C42F3"/>
    <w:rsid w:val="009E6B7A"/>
    <w:rsid w:val="00A128E7"/>
    <w:rsid w:val="00A50F7D"/>
    <w:rsid w:val="00A624C5"/>
    <w:rsid w:val="00A66AF1"/>
    <w:rsid w:val="00A67C9E"/>
    <w:rsid w:val="00A875DC"/>
    <w:rsid w:val="00AC153B"/>
    <w:rsid w:val="00AD5D21"/>
    <w:rsid w:val="00AE1391"/>
    <w:rsid w:val="00B05BE9"/>
    <w:rsid w:val="00B1031F"/>
    <w:rsid w:val="00B14E67"/>
    <w:rsid w:val="00B1546D"/>
    <w:rsid w:val="00B16CD4"/>
    <w:rsid w:val="00B2019B"/>
    <w:rsid w:val="00B22885"/>
    <w:rsid w:val="00B345F5"/>
    <w:rsid w:val="00B359E3"/>
    <w:rsid w:val="00B3734D"/>
    <w:rsid w:val="00B37569"/>
    <w:rsid w:val="00B420CF"/>
    <w:rsid w:val="00B42117"/>
    <w:rsid w:val="00B46081"/>
    <w:rsid w:val="00B72D24"/>
    <w:rsid w:val="00B77F90"/>
    <w:rsid w:val="00B805C8"/>
    <w:rsid w:val="00B83205"/>
    <w:rsid w:val="00B8753A"/>
    <w:rsid w:val="00B9017D"/>
    <w:rsid w:val="00B94491"/>
    <w:rsid w:val="00BD5804"/>
    <w:rsid w:val="00BE1A9E"/>
    <w:rsid w:val="00BE443A"/>
    <w:rsid w:val="00BF48C3"/>
    <w:rsid w:val="00C060C4"/>
    <w:rsid w:val="00C12F45"/>
    <w:rsid w:val="00C1533C"/>
    <w:rsid w:val="00C17361"/>
    <w:rsid w:val="00C32D9B"/>
    <w:rsid w:val="00C454CD"/>
    <w:rsid w:val="00C455D0"/>
    <w:rsid w:val="00C54155"/>
    <w:rsid w:val="00C62DE4"/>
    <w:rsid w:val="00C803D2"/>
    <w:rsid w:val="00C9376C"/>
    <w:rsid w:val="00CA55DE"/>
    <w:rsid w:val="00CB12DF"/>
    <w:rsid w:val="00CD2335"/>
    <w:rsid w:val="00CD245B"/>
    <w:rsid w:val="00CD2AE4"/>
    <w:rsid w:val="00CD4AC1"/>
    <w:rsid w:val="00CE17AD"/>
    <w:rsid w:val="00CE33E8"/>
    <w:rsid w:val="00CE408C"/>
    <w:rsid w:val="00CF0125"/>
    <w:rsid w:val="00CF41BE"/>
    <w:rsid w:val="00CF5E6D"/>
    <w:rsid w:val="00CF621A"/>
    <w:rsid w:val="00D056D0"/>
    <w:rsid w:val="00D13D04"/>
    <w:rsid w:val="00D344D6"/>
    <w:rsid w:val="00D40191"/>
    <w:rsid w:val="00D41A60"/>
    <w:rsid w:val="00D55993"/>
    <w:rsid w:val="00D55C80"/>
    <w:rsid w:val="00D5616E"/>
    <w:rsid w:val="00D75E16"/>
    <w:rsid w:val="00D771D1"/>
    <w:rsid w:val="00D86832"/>
    <w:rsid w:val="00DA0050"/>
    <w:rsid w:val="00DC3931"/>
    <w:rsid w:val="00DE4785"/>
    <w:rsid w:val="00DE4F34"/>
    <w:rsid w:val="00DF2E4D"/>
    <w:rsid w:val="00DF65DA"/>
    <w:rsid w:val="00E01905"/>
    <w:rsid w:val="00E04550"/>
    <w:rsid w:val="00E24D66"/>
    <w:rsid w:val="00E4358A"/>
    <w:rsid w:val="00E44F25"/>
    <w:rsid w:val="00E54016"/>
    <w:rsid w:val="00E90E9E"/>
    <w:rsid w:val="00E91FB1"/>
    <w:rsid w:val="00EA33B5"/>
    <w:rsid w:val="00ED23CE"/>
    <w:rsid w:val="00EF03BC"/>
    <w:rsid w:val="00F004FB"/>
    <w:rsid w:val="00F03D44"/>
    <w:rsid w:val="00F31656"/>
    <w:rsid w:val="00F346D8"/>
    <w:rsid w:val="00F361D9"/>
    <w:rsid w:val="00F43AD2"/>
    <w:rsid w:val="00F54669"/>
    <w:rsid w:val="00F56915"/>
    <w:rsid w:val="00F6128A"/>
    <w:rsid w:val="00F639AA"/>
    <w:rsid w:val="00F647BA"/>
    <w:rsid w:val="00F65627"/>
    <w:rsid w:val="00F9512B"/>
    <w:rsid w:val="00FB6A86"/>
    <w:rsid w:val="00FC0D75"/>
    <w:rsid w:val="00FD07CD"/>
    <w:rsid w:val="00FD41C3"/>
    <w:rsid w:val="00FE3D8E"/>
    <w:rsid w:val="00FF1683"/>
    <w:rsid w:val="00FF180E"/>
    <w:rsid w:val="45B0B57A"/>
    <w:rsid w:val="51EAFD19"/>
    <w:rsid w:val="5F8C1A5E"/>
    <w:rsid w:val="78FCE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F8DA6F"/>
  <w15:chartTrackingRefBased/>
  <w15:docId w15:val="{5D586609-250C-45A8-A6FC-496ADE9B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FF brödtext"/>
    <w:qFormat/>
    <w:rsid w:val="001B167A"/>
    <w:pPr>
      <w:spacing w:after="0" w:line="240" w:lineRule="auto"/>
    </w:pPr>
    <w:rPr>
      <w:rFonts w:ascii="Calibri" w:hAnsi="Calibri" w:cs="Calibri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rsid w:val="00B14E6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004F7C" w:themeColor="accent1" w:themeShade="BF"/>
      <w:sz w:val="32"/>
      <w:szCs w:val="32"/>
      <w:lang w:eastAsia="en-US"/>
    </w:rPr>
  </w:style>
  <w:style w:type="paragraph" w:styleId="Rubrik2">
    <w:name w:val="heading 2"/>
    <w:aliases w:val="Ingress StFF"/>
    <w:basedOn w:val="Normal"/>
    <w:next w:val="Normal"/>
    <w:link w:val="Rubrik2Char"/>
    <w:autoRedefine/>
    <w:uiPriority w:val="9"/>
    <w:unhideWhenUsed/>
    <w:qFormat/>
    <w:rsid w:val="005A13B4"/>
    <w:pPr>
      <w:snapToGrid w:val="0"/>
      <w:spacing w:before="120" w:after="480"/>
      <w:contextualSpacing/>
      <w:jc w:val="center"/>
      <w:outlineLvl w:val="1"/>
    </w:pPr>
    <w:rPr>
      <w:rFonts w:ascii="Avenir Book" w:hAnsi="Avenir Book" w:cs="Times New Roman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B14E6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003552" w:themeColor="accent1" w:themeShade="7F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B0C3E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004F7C" w:themeColor="accent1" w:themeShade="BF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44380"/>
    <w:pPr>
      <w:spacing w:before="160"/>
      <w:jc w:val="center"/>
    </w:pPr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4380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aliases w:val="Liststycke StFF"/>
    <w:basedOn w:val="Normal"/>
    <w:autoRedefine/>
    <w:uiPriority w:val="34"/>
    <w:qFormat/>
    <w:rsid w:val="005A13B4"/>
    <w:pPr>
      <w:numPr>
        <w:numId w:val="18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4B0C3E"/>
    <w:rPr>
      <w:rFonts w:asciiTheme="majorHAnsi" w:eastAsiaTheme="majorEastAsia" w:hAnsiTheme="majorHAnsi" w:cstheme="majorBidi"/>
      <w:i/>
      <w:iCs/>
      <w:color w:val="004F7C" w:themeColor="accent1" w:themeShade="BF"/>
      <w:sz w:val="24"/>
      <w:szCs w:val="24"/>
      <w:lang w:val="sv-SE"/>
    </w:rPr>
  </w:style>
  <w:style w:type="paragraph" w:customStyle="1" w:styleId="MellanrubrikStFF">
    <w:name w:val="Mellanrubrik StFF"/>
    <w:basedOn w:val="Normal"/>
    <w:next w:val="Normal"/>
    <w:autoRedefine/>
    <w:qFormat/>
    <w:rsid w:val="00CD2335"/>
    <w:pPr>
      <w:spacing w:before="480"/>
      <w:jc w:val="center"/>
    </w:pPr>
    <w:rPr>
      <w:rFonts w:ascii="Times New Roman" w:hAnsi="Times New Roman" w:cs="Times New Roman"/>
      <w:b/>
      <w:bCs/>
      <w:szCs w:val="24"/>
      <w:lang w:eastAsia="en-US"/>
    </w:rPr>
  </w:style>
  <w:style w:type="paragraph" w:customStyle="1" w:styleId="HuvudrubrikStFF">
    <w:name w:val="Huvudrubrik StFF"/>
    <w:basedOn w:val="Normal"/>
    <w:next w:val="Normal"/>
    <w:autoRedefine/>
    <w:qFormat/>
    <w:rsid w:val="000E3BCF"/>
    <w:pPr>
      <w:spacing w:after="360"/>
      <w:contextualSpacing/>
      <w:jc w:val="center"/>
    </w:pPr>
    <w:rPr>
      <w:rFonts w:ascii="Avenir Book" w:hAnsi="Avenir Book" w:cs="Times New Roman"/>
      <w:b/>
      <w:bCs/>
      <w:sz w:val="56"/>
      <w:szCs w:val="56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581731"/>
    <w:pPr>
      <w:tabs>
        <w:tab w:val="center" w:pos="4536"/>
        <w:tab w:val="right" w:pos="9072"/>
      </w:tabs>
      <w:spacing w:before="160"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81731"/>
    <w:rPr>
      <w:rFonts w:ascii="Verdana" w:hAnsi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A13B4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A13B4"/>
    <w:rPr>
      <w:rFonts w:ascii="Times New Roman" w:hAnsi="Times New Roman" w:cs="Times New Roman"/>
      <w:szCs w:val="24"/>
      <w:lang w:val="sv-SE"/>
    </w:rPr>
  </w:style>
  <w:style w:type="table" w:styleId="Tabellrutnt">
    <w:name w:val="Table Grid"/>
    <w:basedOn w:val="Normaltabell"/>
    <w:uiPriority w:val="39"/>
    <w:rsid w:val="0058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StFF">
    <w:name w:val="Punktlista StFF"/>
    <w:rsid w:val="005A13B4"/>
    <w:pPr>
      <w:numPr>
        <w:numId w:val="2"/>
      </w:numPr>
      <w:ind w:left="714" w:hanging="357"/>
    </w:pPr>
    <w:rPr>
      <w:rFonts w:ascii="Times New Roman" w:hAnsi="Times New Roman" w:cs="Times New Roman"/>
      <w:lang w:val="sv-SE"/>
    </w:rPr>
  </w:style>
  <w:style w:type="paragraph" w:customStyle="1" w:styleId="BetonadtextStFF">
    <w:name w:val="Betonad text StFF"/>
    <w:basedOn w:val="Normal"/>
    <w:next w:val="Normal"/>
    <w:rsid w:val="004B0C3E"/>
    <w:pPr>
      <w:pBdr>
        <w:top w:val="dotted" w:sz="12" w:space="6" w:color="006BA6" w:themeColor="accent1"/>
        <w:bottom w:val="dotted" w:sz="12" w:space="3" w:color="006BA6" w:themeColor="accent1"/>
      </w:pBdr>
      <w:tabs>
        <w:tab w:val="left" w:pos="284"/>
      </w:tabs>
      <w:spacing w:before="160" w:after="240" w:line="360" w:lineRule="auto"/>
      <w:contextualSpacing/>
      <w:jc w:val="center"/>
    </w:pPr>
    <w:rPr>
      <w:rFonts w:ascii="Times New Roman" w:hAnsi="Times New Roman" w:cs="Times New Roman"/>
      <w:bCs/>
      <w:i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40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4016"/>
    <w:pPr>
      <w:spacing w:before="160" w:after="32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4016"/>
    <w:rPr>
      <w:rFonts w:ascii="Verdana" w:hAnsi="Verdana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40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4016"/>
    <w:rPr>
      <w:rFonts w:ascii="Verdana" w:hAnsi="Verdana"/>
      <w:b/>
      <w:bCs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C32D9B"/>
    <w:rPr>
      <w:rFonts w:ascii="Verdana" w:hAnsi="Verdana"/>
      <w:b/>
      <w:i w:val="0"/>
      <w:color w:val="auto"/>
      <w:sz w:val="16"/>
    </w:rPr>
  </w:style>
  <w:style w:type="paragraph" w:styleId="Revision">
    <w:name w:val="Revision"/>
    <w:hidden/>
    <w:uiPriority w:val="99"/>
    <w:semiHidden/>
    <w:rsid w:val="00CF5E6D"/>
    <w:pPr>
      <w:spacing w:after="0" w:line="240" w:lineRule="auto"/>
    </w:pPr>
    <w:rPr>
      <w:rFonts w:ascii="Verdana" w:hAnsi="Verdana"/>
      <w:lang w:val="sv-SE"/>
    </w:rPr>
  </w:style>
  <w:style w:type="character" w:customStyle="1" w:styleId="Rubrik2Char">
    <w:name w:val="Rubrik 2 Char"/>
    <w:aliases w:val="Ingress StFF Char"/>
    <w:basedOn w:val="Standardstycketeckensnitt"/>
    <w:link w:val="Rubrik2"/>
    <w:uiPriority w:val="9"/>
    <w:rsid w:val="005A13B4"/>
    <w:rPr>
      <w:rFonts w:ascii="Avenir Book" w:hAnsi="Avenir Book" w:cs="Times New Roman"/>
      <w:sz w:val="28"/>
      <w:szCs w:val="28"/>
      <w:lang w:val="sv-SE"/>
    </w:rPr>
  </w:style>
  <w:style w:type="paragraph" w:styleId="Punktlista">
    <w:name w:val="List Bullet"/>
    <w:basedOn w:val="Normal"/>
    <w:uiPriority w:val="99"/>
    <w:unhideWhenUsed/>
    <w:rsid w:val="00B94491"/>
    <w:pPr>
      <w:numPr>
        <w:numId w:val="3"/>
      </w:numPr>
      <w:spacing w:before="160" w:after="320"/>
      <w:contextualSpacing/>
      <w:jc w:val="center"/>
    </w:pPr>
    <w:rPr>
      <w:rFonts w:ascii="Times New Roman" w:hAnsi="Times New Roman" w:cs="Times New Roman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14E67"/>
    <w:rPr>
      <w:rFonts w:asciiTheme="majorHAnsi" w:eastAsiaTheme="majorEastAsia" w:hAnsiTheme="majorHAnsi" w:cstheme="majorBidi"/>
      <w:color w:val="004F7C" w:themeColor="accent1" w:themeShade="BF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14E67"/>
    <w:rPr>
      <w:rFonts w:asciiTheme="majorHAnsi" w:eastAsiaTheme="majorEastAsia" w:hAnsiTheme="majorHAnsi" w:cstheme="majorBidi"/>
      <w:color w:val="003552" w:themeColor="accent1" w:themeShade="7F"/>
      <w:sz w:val="24"/>
      <w:szCs w:val="24"/>
      <w:lang w:val="sv-SE"/>
    </w:rPr>
  </w:style>
  <w:style w:type="paragraph" w:customStyle="1" w:styleId="HuvudrubrikStFFBl">
    <w:name w:val="Huvudrubrik StFF Blå"/>
    <w:basedOn w:val="HuvudrubrikStFF"/>
    <w:autoRedefine/>
    <w:qFormat/>
    <w:rsid w:val="00F31656"/>
    <w:rPr>
      <w:color w:val="006BA6" w:themeColor="accent1"/>
      <w:sz w:val="52"/>
      <w:szCs w:val="52"/>
      <w:lang w:val="sv-SE"/>
    </w:rPr>
  </w:style>
  <w:style w:type="paragraph" w:styleId="Normalwebb">
    <w:name w:val="Normal (Web)"/>
    <w:basedOn w:val="Normal"/>
    <w:uiPriority w:val="99"/>
    <w:semiHidden/>
    <w:unhideWhenUsed/>
    <w:rsid w:val="00651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rsid w:val="00651ACD"/>
    <w:rPr>
      <w:b/>
      <w:bCs/>
    </w:rPr>
  </w:style>
  <w:style w:type="character" w:customStyle="1" w:styleId="articleimg-credits">
    <w:name w:val="article__img-credits"/>
    <w:basedOn w:val="Standardstycketeckensnitt"/>
    <w:rsid w:val="0065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wnloads\StFF_mall_list%20(1).dotx" TargetMode="External"/></Relationships>
</file>

<file path=word/theme/theme1.xml><?xml version="1.0" encoding="utf-8"?>
<a:theme xmlns:a="http://schemas.openxmlformats.org/drawingml/2006/main" name="Office Theme">
  <a:themeElements>
    <a:clrScheme name="_StF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BA6"/>
      </a:accent1>
      <a:accent2>
        <a:srgbClr val="FFC72C"/>
      </a:accent2>
      <a:accent3>
        <a:srgbClr val="00436E"/>
      </a:accent3>
      <a:accent4>
        <a:srgbClr val="FCE481"/>
      </a:accent4>
      <a:accent5>
        <a:srgbClr val="B7D0E2"/>
      </a:accent5>
      <a:accent6>
        <a:srgbClr val="D8D2B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B5EC9-1198-415C-8F34-54B3C9B6A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BDAD8-F4EC-48D4-BF1D-A0698D965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0FED6-1D92-45B3-9394-566C16A1B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C4908-277C-4200-ACD6-D0AFFB66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StFF_mall_list (1).dotx</Template>
  <TotalTime>20</TotalTime>
  <Pages>1</Pages>
  <Words>290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Wallberg</dc:creator>
  <cp:keywords/>
  <dc:description/>
  <cp:lastModifiedBy>Björn Eriksson</cp:lastModifiedBy>
  <cp:revision>26</cp:revision>
  <cp:lastPrinted>2020-06-17T12:20:00Z</cp:lastPrinted>
  <dcterms:created xsi:type="dcterms:W3CDTF">2021-08-30T12:38:00Z</dcterms:created>
  <dcterms:modified xsi:type="dcterms:W3CDTF">2021-09-15T10:38:00Z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